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785" w:rsidRPr="000A2D0A" w:rsidRDefault="00CF0785" w:rsidP="005822F4">
      <w:pPr>
        <w:pStyle w:val="NoSpacing"/>
        <w:jc w:val="both"/>
        <w:rPr>
          <w:rFonts w:ascii="Times New Roman" w:hAnsi="Times New Roman"/>
          <w:lang w:val="sr-Cyrl-RS"/>
        </w:rPr>
      </w:pPr>
    </w:p>
    <w:p w:rsidR="00CF0785" w:rsidRPr="007C4B9A" w:rsidRDefault="00CF0785" w:rsidP="00616FA2">
      <w:pPr>
        <w:pStyle w:val="NoSpacing"/>
        <w:rPr>
          <w:rFonts w:ascii="Times New Roman" w:hAnsi="Times New Roman"/>
          <w:noProof/>
        </w:rPr>
      </w:pPr>
      <w:r w:rsidRPr="007C4B9A">
        <w:rPr>
          <w:rFonts w:ascii="Times New Roman" w:hAnsi="Times New Roman"/>
          <w:noProof/>
        </w:rPr>
        <w:t xml:space="preserve">                  </w:t>
      </w:r>
      <w:r w:rsidR="005B3C81">
        <w:rPr>
          <w:rFonts w:ascii="Times New Roman" w:hAnsi="Times New Roman"/>
          <w:noProof/>
          <w:lang w:val="sr-Latn-RS" w:eastAsia="sr-Latn-RS"/>
        </w:rPr>
        <w:drawing>
          <wp:inline distT="0" distB="0" distL="0" distR="0">
            <wp:extent cx="838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923925"/>
                    </a:xfrm>
                    <a:prstGeom prst="rect">
                      <a:avLst/>
                    </a:prstGeom>
                    <a:solidFill>
                      <a:srgbClr val="FFFFFF"/>
                    </a:solidFill>
                    <a:ln>
                      <a:noFill/>
                    </a:ln>
                  </pic:spPr>
                </pic:pic>
              </a:graphicData>
            </a:graphic>
          </wp:inline>
        </w:drawing>
      </w:r>
    </w:p>
    <w:p w:rsidR="00CF0785" w:rsidRPr="007C4B9A" w:rsidRDefault="00CF0785" w:rsidP="00616FA2">
      <w:pPr>
        <w:pStyle w:val="NoSpacing"/>
        <w:rPr>
          <w:rFonts w:ascii="Times New Roman" w:hAnsi="Times New Roman"/>
          <w:sz w:val="24"/>
          <w:szCs w:val="24"/>
        </w:rPr>
      </w:pPr>
      <w:r w:rsidRPr="007C4B9A">
        <w:rPr>
          <w:rFonts w:ascii="Times New Roman" w:hAnsi="Times New Roman"/>
          <w:sz w:val="24"/>
          <w:szCs w:val="24"/>
        </w:rPr>
        <w:t xml:space="preserve">            Република Србија</w:t>
      </w:r>
    </w:p>
    <w:p w:rsidR="00CF0785" w:rsidRPr="007C4B9A" w:rsidRDefault="00CF0785" w:rsidP="00616FA2">
      <w:pPr>
        <w:pStyle w:val="NoSpacing"/>
        <w:rPr>
          <w:rFonts w:ascii="Times New Roman" w:hAnsi="Times New Roman"/>
          <w:sz w:val="24"/>
          <w:szCs w:val="24"/>
        </w:rPr>
      </w:pPr>
      <w:r w:rsidRPr="007C4B9A">
        <w:rPr>
          <w:rFonts w:ascii="Times New Roman" w:hAnsi="Times New Roman"/>
          <w:sz w:val="24"/>
          <w:szCs w:val="24"/>
        </w:rPr>
        <w:t>АГЕНЦИЈА ЗА ЛИЦЕНЦИРАЊЕ</w:t>
      </w:r>
    </w:p>
    <w:p w:rsidR="00CF0785" w:rsidRPr="007C4B9A" w:rsidRDefault="00CF0785" w:rsidP="00616FA2">
      <w:pPr>
        <w:pStyle w:val="NoSpacing"/>
        <w:rPr>
          <w:rFonts w:ascii="Times New Roman" w:hAnsi="Times New Roman"/>
          <w:sz w:val="24"/>
          <w:szCs w:val="24"/>
        </w:rPr>
      </w:pPr>
      <w:r w:rsidRPr="007C4B9A">
        <w:rPr>
          <w:rFonts w:ascii="Times New Roman" w:hAnsi="Times New Roman"/>
          <w:sz w:val="24"/>
          <w:szCs w:val="24"/>
        </w:rPr>
        <w:t xml:space="preserve">   СТЕЧАЈНИХ УПРАВНИКА</w:t>
      </w:r>
    </w:p>
    <w:p w:rsidR="00CF0785" w:rsidRPr="007C4B9A" w:rsidRDefault="00CF0785" w:rsidP="00616FA2">
      <w:pPr>
        <w:pStyle w:val="NoSpacing"/>
        <w:rPr>
          <w:rFonts w:ascii="Times New Roman" w:hAnsi="Times New Roman"/>
          <w:sz w:val="24"/>
          <w:szCs w:val="24"/>
        </w:rPr>
      </w:pPr>
      <w:r w:rsidRPr="007C4B9A">
        <w:rPr>
          <w:rFonts w:ascii="Times New Roman" w:hAnsi="Times New Roman"/>
          <w:sz w:val="24"/>
          <w:szCs w:val="24"/>
        </w:rPr>
        <w:t xml:space="preserve">               Б Е О Г Р А Д</w:t>
      </w:r>
    </w:p>
    <w:p w:rsidR="00CF0785" w:rsidRPr="007C4B9A" w:rsidRDefault="00CF0785" w:rsidP="00616FA2">
      <w:pPr>
        <w:rPr>
          <w:rFonts w:ascii="Times New Roman" w:hAnsi="Times New Roman"/>
        </w:rPr>
      </w:pPr>
    </w:p>
    <w:p w:rsidR="00CF0785" w:rsidRPr="007C4B9A" w:rsidRDefault="00CF0785" w:rsidP="005822F4">
      <w:pPr>
        <w:pStyle w:val="NoSpacing"/>
        <w:jc w:val="both"/>
        <w:rPr>
          <w:rFonts w:ascii="Times New Roman" w:hAnsi="Times New Roman"/>
        </w:rPr>
      </w:pPr>
    </w:p>
    <w:p w:rsidR="00CF0785" w:rsidRPr="007C4B9A" w:rsidRDefault="00CF0785" w:rsidP="005822F4">
      <w:pPr>
        <w:pStyle w:val="NoSpacing"/>
        <w:jc w:val="both"/>
        <w:rPr>
          <w:rFonts w:ascii="Times New Roman" w:hAnsi="Times New Roman"/>
          <w:b/>
          <w:bCs/>
          <w:lang w:val="sr-Cyrl-CS"/>
        </w:rPr>
      </w:pPr>
      <w:r w:rsidRPr="007C4B9A">
        <w:rPr>
          <w:rFonts w:ascii="Times New Roman" w:hAnsi="Times New Roman"/>
          <w:lang w:val="sr-Cyrl-CS"/>
        </w:rPr>
        <w:t xml:space="preserve">На основу Закључка о банкротству стечајног судије Привредног суда у Београду </w:t>
      </w:r>
      <w:r w:rsidRPr="007C4B9A">
        <w:rPr>
          <w:rFonts w:ascii="Times New Roman" w:hAnsi="Times New Roman"/>
          <w:bCs/>
        </w:rPr>
        <w:t>VIII-Ст-бр.4753/95</w:t>
      </w:r>
      <w:r w:rsidRPr="007C4B9A">
        <w:rPr>
          <w:rFonts w:ascii="Times New Roman" w:hAnsi="Times New Roman"/>
          <w:b/>
          <w:bCs/>
        </w:rPr>
        <w:t xml:space="preserve"> </w:t>
      </w:r>
      <w:r w:rsidRPr="007C4B9A">
        <w:rPr>
          <w:rFonts w:ascii="Times New Roman" w:hAnsi="Times New Roman"/>
          <w:lang w:val="sr-Cyrl-CS"/>
        </w:rPr>
        <w:t>од 23.10.2008. године,</w:t>
      </w:r>
      <w:r w:rsidRPr="007C4B9A">
        <w:rPr>
          <w:rFonts w:ascii="Times New Roman" w:hAnsi="Times New Roman"/>
          <w:color w:val="FF0000"/>
          <w:lang w:val="sr-Cyrl-CS"/>
        </w:rPr>
        <w:t xml:space="preserve">  </w:t>
      </w:r>
      <w:r w:rsidRPr="007C4B9A">
        <w:rPr>
          <w:rFonts w:ascii="Times New Roman" w:hAnsi="Times New Roman"/>
          <w:lang w:val="sr-Cyrl-CS"/>
        </w:rPr>
        <w:t>у складу са члан</w:t>
      </w:r>
      <w:r w:rsidRPr="007C4B9A">
        <w:rPr>
          <w:rFonts w:ascii="Times New Roman" w:hAnsi="Times New Roman"/>
        </w:rPr>
        <w:t>o</w:t>
      </w:r>
      <w:r w:rsidRPr="007C4B9A">
        <w:rPr>
          <w:rFonts w:ascii="Times New Roman" w:hAnsi="Times New Roman"/>
          <w:lang w:val="sr-Cyrl-CS"/>
        </w:rPr>
        <w:t>вима 131</w:t>
      </w:r>
      <w:r w:rsidRPr="007C4B9A">
        <w:rPr>
          <w:rFonts w:ascii="Times New Roman" w:hAnsi="Times New Roman"/>
          <w:lang w:val="ru-RU"/>
        </w:rPr>
        <w:t>,</w:t>
      </w:r>
      <w:r w:rsidRPr="007C4B9A">
        <w:rPr>
          <w:rFonts w:ascii="Times New Roman" w:hAnsi="Times New Roman"/>
          <w:lang w:val="sr-Cyrl-CS"/>
        </w:rPr>
        <w:t xml:space="preserve"> </w:t>
      </w:r>
      <w:r w:rsidRPr="007C4B9A">
        <w:rPr>
          <w:rFonts w:ascii="Times New Roman" w:hAnsi="Times New Roman"/>
          <w:lang w:val="ru-RU"/>
        </w:rPr>
        <w:t xml:space="preserve">132, </w:t>
      </w:r>
      <w:r w:rsidRPr="007C4B9A">
        <w:rPr>
          <w:rFonts w:ascii="Times New Roman" w:hAnsi="Times New Roman"/>
          <w:lang w:val="sr-Cyrl-CS"/>
        </w:rPr>
        <w:t>133</w:t>
      </w:r>
      <w:r w:rsidR="000A2D0A">
        <w:rPr>
          <w:rFonts w:ascii="Times New Roman" w:hAnsi="Times New Roman"/>
          <w:lang w:val="ru-RU"/>
        </w:rPr>
        <w:t>, 135</w:t>
      </w:r>
      <w:r w:rsidRPr="007C4B9A">
        <w:rPr>
          <w:rFonts w:ascii="Times New Roman" w:hAnsi="Times New Roman"/>
          <w:lang w:val="ru-RU"/>
        </w:rPr>
        <w:t>, и 136</w:t>
      </w:r>
      <w:r w:rsidR="000A2D0A">
        <w:rPr>
          <w:rFonts w:ascii="Times New Roman" w:hAnsi="Times New Roman"/>
          <w:lang w:val="ru-RU"/>
        </w:rPr>
        <w:t>.</w:t>
      </w:r>
      <w:r w:rsidRPr="007C4B9A">
        <w:rPr>
          <w:rFonts w:ascii="Times New Roman" w:hAnsi="Times New Roman"/>
          <w:lang w:val="sr-Cyrl-CS"/>
        </w:rPr>
        <w:t xml:space="preserve"> Закона о стечају («</w:t>
      </w:r>
      <w:r w:rsidRPr="007C4B9A">
        <w:rPr>
          <w:rFonts w:ascii="Times New Roman" w:hAnsi="Times New Roman"/>
          <w:i/>
          <w:lang w:val="sr-Cyrl-CS"/>
        </w:rPr>
        <w:t>Службени гласник  Републике Србије» број 104/2009</w:t>
      </w:r>
      <w:r w:rsidRPr="007C4B9A">
        <w:rPr>
          <w:rFonts w:ascii="Times New Roman" w:hAnsi="Times New Roman"/>
          <w:lang w:val="sr-Cyrl-CS"/>
        </w:rPr>
        <w:t xml:space="preserve">) и Националним стандардом број  </w:t>
      </w:r>
      <w:r w:rsidRPr="007C4B9A">
        <w:rPr>
          <w:rFonts w:ascii="Times New Roman" w:hAnsi="Times New Roman"/>
        </w:rPr>
        <w:t>5</w:t>
      </w:r>
      <w:r w:rsidRPr="007C4B9A">
        <w:rPr>
          <w:rFonts w:ascii="Times New Roman" w:hAnsi="Times New Roman"/>
          <w:lang w:val="sr-Cyrl-CS"/>
        </w:rPr>
        <w:t xml:space="preserve"> о начину и поступку уновчења имовине стечајног дужника («</w:t>
      </w:r>
      <w:r w:rsidRPr="007C4B9A">
        <w:rPr>
          <w:rFonts w:ascii="Times New Roman" w:hAnsi="Times New Roman"/>
          <w:i/>
          <w:lang w:val="sr-Cyrl-CS"/>
        </w:rPr>
        <w:t xml:space="preserve">Службени гласник Републике Србије» број </w:t>
      </w:r>
      <w:r w:rsidRPr="007C4B9A">
        <w:rPr>
          <w:rFonts w:ascii="Times New Roman" w:hAnsi="Times New Roman"/>
          <w:i/>
        </w:rPr>
        <w:t>13/2010</w:t>
      </w:r>
      <w:r w:rsidRPr="007C4B9A">
        <w:rPr>
          <w:rFonts w:ascii="Times New Roman" w:hAnsi="Times New Roman"/>
          <w:i/>
          <w:lang w:val="sr-Cyrl-CS"/>
        </w:rPr>
        <w:t>.</w:t>
      </w:r>
      <w:r w:rsidRPr="007C4B9A">
        <w:rPr>
          <w:rFonts w:ascii="Times New Roman" w:hAnsi="Times New Roman"/>
          <w:lang w:val="sr-Cyrl-CS"/>
        </w:rPr>
        <w:t>),</w:t>
      </w:r>
      <w:r w:rsidRPr="007C4B9A">
        <w:rPr>
          <w:rFonts w:ascii="Times New Roman" w:hAnsi="Times New Roman"/>
        </w:rPr>
        <w:t xml:space="preserve"> </w:t>
      </w:r>
      <w:r w:rsidRPr="007C4B9A">
        <w:rPr>
          <w:rFonts w:ascii="Times New Roman" w:hAnsi="Times New Roman"/>
          <w:lang w:val="sr-Cyrl-CS"/>
        </w:rPr>
        <w:t>као и Одлуке одбора поверилаца стечајног дужника од 21.09.2009. године,</w:t>
      </w:r>
      <w:r w:rsidRPr="007C4B9A">
        <w:rPr>
          <w:rFonts w:ascii="Times New Roman" w:hAnsi="Times New Roman"/>
          <w:lang w:val="ru-RU"/>
        </w:rPr>
        <w:t xml:space="preserve"> </w:t>
      </w:r>
      <w:r w:rsidRPr="007C4B9A">
        <w:rPr>
          <w:rFonts w:ascii="Times New Roman" w:hAnsi="Times New Roman"/>
          <w:lang w:val="sr-Cyrl-CS"/>
        </w:rPr>
        <w:t>стечајни управник стечајног дужника</w:t>
      </w:r>
    </w:p>
    <w:p w:rsidR="00CF0785" w:rsidRPr="007C4B9A" w:rsidRDefault="00CF0785" w:rsidP="00C23003">
      <w:pPr>
        <w:pStyle w:val="NoSpacing"/>
        <w:rPr>
          <w:rFonts w:ascii="Times New Roman" w:hAnsi="Times New Roman"/>
          <w:lang w:val="sr-Cyrl-CS"/>
        </w:rPr>
      </w:pPr>
    </w:p>
    <w:p w:rsidR="000A2D0A" w:rsidRDefault="000A2D0A" w:rsidP="005822F4">
      <w:pPr>
        <w:pStyle w:val="NoSpacing"/>
        <w:jc w:val="center"/>
        <w:rPr>
          <w:rFonts w:ascii="Times New Roman" w:hAnsi="Times New Roman"/>
          <w:b/>
          <w:bCs/>
          <w:color w:val="000000"/>
          <w:lang w:val="sr-Cyrl-CS"/>
        </w:rPr>
      </w:pPr>
    </w:p>
    <w:p w:rsidR="00CF0785" w:rsidRPr="007C4B9A" w:rsidRDefault="00CF0785" w:rsidP="005822F4">
      <w:pPr>
        <w:pStyle w:val="NoSpacing"/>
        <w:jc w:val="center"/>
        <w:rPr>
          <w:rFonts w:ascii="Times New Roman" w:hAnsi="Times New Roman"/>
          <w:b/>
          <w:bCs/>
          <w:color w:val="000000"/>
          <w:lang w:val="sr-Cyrl-CS"/>
        </w:rPr>
      </w:pPr>
      <w:r w:rsidRPr="007C4B9A">
        <w:rPr>
          <w:rFonts w:ascii="Times New Roman" w:hAnsi="Times New Roman"/>
          <w:b/>
          <w:bCs/>
          <w:color w:val="000000"/>
          <w:lang w:val="sr-Cyrl-CS"/>
        </w:rPr>
        <w:t>Земљорадничка задруга за пољопривредну производњу</w:t>
      </w:r>
    </w:p>
    <w:p w:rsidR="00CF0785" w:rsidRPr="007C4B9A" w:rsidRDefault="00CF0785" w:rsidP="005822F4">
      <w:pPr>
        <w:pStyle w:val="NoSpacing"/>
        <w:jc w:val="center"/>
        <w:rPr>
          <w:rFonts w:ascii="Times New Roman" w:hAnsi="Times New Roman"/>
          <w:b/>
          <w:bCs/>
          <w:color w:val="000000"/>
          <w:lang w:val="ru-RU"/>
        </w:rPr>
      </w:pPr>
      <w:r w:rsidRPr="007C4B9A">
        <w:rPr>
          <w:rFonts w:ascii="Times New Roman" w:hAnsi="Times New Roman"/>
          <w:b/>
          <w:bCs/>
          <w:color w:val="000000"/>
          <w:lang w:val="sr-Cyrl-CS"/>
        </w:rPr>
        <w:t xml:space="preserve">ПКБ „Чукарица“ Београд (Чукарица) - </w:t>
      </w:r>
      <w:r w:rsidRPr="007C4B9A">
        <w:rPr>
          <w:rFonts w:ascii="Times New Roman" w:hAnsi="Times New Roman"/>
          <w:b/>
          <w:bCs/>
          <w:color w:val="000000"/>
          <w:lang w:val="ru-RU"/>
        </w:rPr>
        <w:t xml:space="preserve">у стечају, </w:t>
      </w:r>
      <w:r w:rsidRPr="007C4B9A">
        <w:rPr>
          <w:rFonts w:ascii="Times New Roman" w:hAnsi="Times New Roman"/>
          <w:b/>
          <w:bCs/>
          <w:color w:val="000000"/>
          <w:lang w:val="ru-RU"/>
        </w:rPr>
        <w:br/>
        <w:t>из Београда - Железник, Улица Стевана Филиповића број 2 Б</w:t>
      </w:r>
    </w:p>
    <w:p w:rsidR="00CF0785" w:rsidRPr="007C4B9A" w:rsidRDefault="00CF0785" w:rsidP="00C23003">
      <w:pPr>
        <w:pStyle w:val="NoSpacing"/>
        <w:rPr>
          <w:rFonts w:ascii="Times New Roman" w:hAnsi="Times New Roman"/>
          <w:lang w:val="sr-Cyrl-CS"/>
        </w:rPr>
      </w:pPr>
    </w:p>
    <w:p w:rsidR="00CF0785" w:rsidRPr="007C4B9A" w:rsidRDefault="00CF0785" w:rsidP="005822F4">
      <w:pPr>
        <w:pStyle w:val="NoSpacing"/>
        <w:jc w:val="center"/>
        <w:rPr>
          <w:rFonts w:ascii="Times New Roman" w:hAnsi="Times New Roman"/>
          <w:b/>
        </w:rPr>
      </w:pPr>
      <w:r w:rsidRPr="007C4B9A">
        <w:rPr>
          <w:rFonts w:ascii="Times New Roman" w:hAnsi="Times New Roman"/>
          <w:b/>
          <w:lang w:val="sr-Cyrl-CS"/>
        </w:rPr>
        <w:t>О</w:t>
      </w:r>
      <w:r w:rsidRPr="007C4B9A">
        <w:rPr>
          <w:rFonts w:ascii="Times New Roman" w:hAnsi="Times New Roman"/>
          <w:b/>
        </w:rPr>
        <w:t xml:space="preserve"> </w:t>
      </w:r>
      <w:r w:rsidRPr="007C4B9A">
        <w:rPr>
          <w:rFonts w:ascii="Times New Roman" w:hAnsi="Times New Roman"/>
          <w:b/>
          <w:lang w:val="sr-Cyrl-CS"/>
        </w:rPr>
        <w:t>Г</w:t>
      </w:r>
      <w:r w:rsidRPr="007C4B9A">
        <w:rPr>
          <w:rFonts w:ascii="Times New Roman" w:hAnsi="Times New Roman"/>
          <w:b/>
        </w:rPr>
        <w:t xml:space="preserve"> </w:t>
      </w:r>
      <w:r w:rsidRPr="007C4B9A">
        <w:rPr>
          <w:rFonts w:ascii="Times New Roman" w:hAnsi="Times New Roman"/>
          <w:b/>
          <w:lang w:val="sr-Cyrl-CS"/>
        </w:rPr>
        <w:t>Л</w:t>
      </w:r>
      <w:r w:rsidRPr="007C4B9A">
        <w:rPr>
          <w:rFonts w:ascii="Times New Roman" w:hAnsi="Times New Roman"/>
          <w:b/>
        </w:rPr>
        <w:t xml:space="preserve"> </w:t>
      </w:r>
      <w:r w:rsidRPr="007C4B9A">
        <w:rPr>
          <w:rFonts w:ascii="Times New Roman" w:hAnsi="Times New Roman"/>
          <w:b/>
          <w:lang w:val="sr-Cyrl-CS"/>
        </w:rPr>
        <w:t>А</w:t>
      </w:r>
      <w:r w:rsidRPr="007C4B9A">
        <w:rPr>
          <w:rFonts w:ascii="Times New Roman" w:hAnsi="Times New Roman"/>
          <w:b/>
        </w:rPr>
        <w:t xml:space="preserve"> </w:t>
      </w:r>
      <w:r w:rsidRPr="007C4B9A">
        <w:rPr>
          <w:rFonts w:ascii="Times New Roman" w:hAnsi="Times New Roman"/>
          <w:b/>
          <w:lang w:val="sr-Cyrl-CS"/>
        </w:rPr>
        <w:t>Ш</w:t>
      </w:r>
      <w:r w:rsidRPr="007C4B9A">
        <w:rPr>
          <w:rFonts w:ascii="Times New Roman" w:hAnsi="Times New Roman"/>
          <w:b/>
        </w:rPr>
        <w:t xml:space="preserve"> </w:t>
      </w:r>
      <w:r w:rsidRPr="007C4B9A">
        <w:rPr>
          <w:rFonts w:ascii="Times New Roman" w:hAnsi="Times New Roman"/>
          <w:b/>
          <w:lang w:val="sr-Cyrl-CS"/>
        </w:rPr>
        <w:t>А</w:t>
      </w:r>
      <w:r w:rsidRPr="007C4B9A">
        <w:rPr>
          <w:rFonts w:ascii="Times New Roman" w:hAnsi="Times New Roman"/>
          <w:b/>
        </w:rPr>
        <w:t xml:space="preserve"> </w:t>
      </w:r>
      <w:r w:rsidRPr="007C4B9A">
        <w:rPr>
          <w:rFonts w:ascii="Times New Roman" w:hAnsi="Times New Roman"/>
          <w:b/>
          <w:lang w:val="sr-Cyrl-CS"/>
        </w:rPr>
        <w:t>В</w:t>
      </w:r>
      <w:r w:rsidRPr="007C4B9A">
        <w:rPr>
          <w:rFonts w:ascii="Times New Roman" w:hAnsi="Times New Roman"/>
          <w:b/>
        </w:rPr>
        <w:t xml:space="preserve"> </w:t>
      </w:r>
      <w:r w:rsidRPr="007C4B9A">
        <w:rPr>
          <w:rFonts w:ascii="Times New Roman" w:hAnsi="Times New Roman"/>
          <w:b/>
          <w:lang w:val="sr-Cyrl-CS"/>
        </w:rPr>
        <w:t>А</w:t>
      </w:r>
    </w:p>
    <w:p w:rsidR="00CF0785" w:rsidRPr="007C4B9A" w:rsidRDefault="00CF0785" w:rsidP="00DD5883">
      <w:pPr>
        <w:pStyle w:val="NoSpacing"/>
        <w:jc w:val="center"/>
        <w:rPr>
          <w:rFonts w:ascii="Times New Roman" w:hAnsi="Times New Roman"/>
          <w:b/>
          <w:lang w:val="sr-Cyrl-CS"/>
        </w:rPr>
      </w:pPr>
      <w:r w:rsidRPr="007C4B9A">
        <w:rPr>
          <w:rFonts w:ascii="Times New Roman" w:hAnsi="Times New Roman"/>
          <w:b/>
          <w:lang w:val="sr-Cyrl-CS"/>
        </w:rPr>
        <w:t>Продају</w:t>
      </w:r>
      <w:r>
        <w:rPr>
          <w:rFonts w:ascii="Times New Roman" w:hAnsi="Times New Roman"/>
          <w:b/>
        </w:rPr>
        <w:t xml:space="preserve"> правног лица</w:t>
      </w:r>
      <w:r w:rsidRPr="007C4B9A">
        <w:rPr>
          <w:rFonts w:ascii="Times New Roman" w:hAnsi="Times New Roman"/>
          <w:b/>
          <w:lang w:val="sr-Cyrl-CS"/>
        </w:rPr>
        <w:t xml:space="preserve"> јавним надметањем</w:t>
      </w:r>
    </w:p>
    <w:p w:rsidR="00CF0785" w:rsidRPr="007C4B9A" w:rsidRDefault="00CF0785" w:rsidP="00586429">
      <w:pPr>
        <w:pStyle w:val="NoSpacing"/>
        <w:rPr>
          <w:rFonts w:ascii="Times New Roman" w:hAnsi="Times New Roman"/>
          <w:b/>
        </w:rPr>
      </w:pPr>
    </w:p>
    <w:p w:rsidR="00CF0785" w:rsidRPr="007C4B9A" w:rsidRDefault="00CF0785" w:rsidP="007C4B9A">
      <w:pPr>
        <w:pStyle w:val="NoSpacing"/>
        <w:rPr>
          <w:rFonts w:ascii="Times New Roman" w:hAnsi="Times New Roman"/>
          <w:b/>
          <w:lang w:val="sr-Cyrl-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827"/>
        <w:gridCol w:w="1717"/>
        <w:gridCol w:w="1843"/>
      </w:tblGrid>
      <w:tr w:rsidR="00CF0785" w:rsidRPr="007F60DC" w:rsidTr="00586429">
        <w:trPr>
          <w:trHeight w:val="1040"/>
        </w:trPr>
        <w:tc>
          <w:tcPr>
            <w:tcW w:w="4786" w:type="dxa"/>
            <w:vAlign w:val="center"/>
          </w:tcPr>
          <w:p w:rsidR="00CF0785" w:rsidRPr="007F60DC" w:rsidRDefault="00CF0785" w:rsidP="001F0E1C">
            <w:pPr>
              <w:pStyle w:val="NoSpacing"/>
              <w:jc w:val="center"/>
              <w:rPr>
                <w:rFonts w:ascii="Times New Roman" w:hAnsi="Times New Roman"/>
                <w:sz w:val="20"/>
                <w:szCs w:val="20"/>
                <w:lang w:val="sr-Cyrl-CS" w:eastAsia="en-US"/>
              </w:rPr>
            </w:pPr>
            <w:r w:rsidRPr="007F60DC">
              <w:rPr>
                <w:rFonts w:ascii="Times New Roman" w:hAnsi="Times New Roman"/>
                <w:sz w:val="20"/>
                <w:szCs w:val="20"/>
                <w:lang w:val="sr-Cyrl-CS"/>
              </w:rPr>
              <w:t>Опис имовине</w:t>
            </w:r>
          </w:p>
        </w:tc>
        <w:tc>
          <w:tcPr>
            <w:tcW w:w="1827" w:type="dxa"/>
            <w:vAlign w:val="center"/>
          </w:tcPr>
          <w:p w:rsidR="00CF0785" w:rsidRPr="007F60DC" w:rsidRDefault="00CF0785" w:rsidP="001F0E1C">
            <w:pPr>
              <w:pStyle w:val="NoSpacing"/>
              <w:jc w:val="center"/>
              <w:rPr>
                <w:rFonts w:ascii="Times New Roman" w:hAnsi="Times New Roman"/>
                <w:sz w:val="20"/>
                <w:szCs w:val="20"/>
                <w:lang w:val="sr-Cyrl-CS" w:eastAsia="en-US"/>
              </w:rPr>
            </w:pPr>
            <w:r w:rsidRPr="007F60DC">
              <w:rPr>
                <w:rFonts w:ascii="Times New Roman" w:hAnsi="Times New Roman"/>
                <w:sz w:val="20"/>
                <w:szCs w:val="20"/>
                <w:lang w:val="sr-Cyrl-CS"/>
              </w:rPr>
              <w:t>Укупна процењена вредност у динарима</w:t>
            </w:r>
          </w:p>
        </w:tc>
        <w:tc>
          <w:tcPr>
            <w:tcW w:w="1717" w:type="dxa"/>
            <w:vAlign w:val="center"/>
          </w:tcPr>
          <w:p w:rsidR="00CF0785" w:rsidRPr="007F60DC" w:rsidRDefault="00CF0785" w:rsidP="001F0E1C">
            <w:pPr>
              <w:pStyle w:val="NoSpacing"/>
              <w:jc w:val="center"/>
              <w:rPr>
                <w:rFonts w:ascii="Times New Roman" w:hAnsi="Times New Roman"/>
                <w:sz w:val="20"/>
                <w:szCs w:val="20"/>
                <w:lang w:val="sr-Cyrl-CS" w:eastAsia="en-US"/>
              </w:rPr>
            </w:pPr>
            <w:r w:rsidRPr="007F60DC">
              <w:rPr>
                <w:rFonts w:ascii="Times New Roman" w:hAnsi="Times New Roman"/>
                <w:sz w:val="20"/>
                <w:szCs w:val="20"/>
                <w:lang w:val="sr-Cyrl-CS"/>
              </w:rPr>
              <w:t>Почетна цена у динарима</w:t>
            </w:r>
          </w:p>
        </w:tc>
        <w:tc>
          <w:tcPr>
            <w:tcW w:w="1843" w:type="dxa"/>
            <w:vAlign w:val="center"/>
          </w:tcPr>
          <w:p w:rsidR="00CF0785" w:rsidRPr="007F60DC" w:rsidRDefault="00CF0785" w:rsidP="001F0E1C">
            <w:pPr>
              <w:pStyle w:val="NoSpacing"/>
              <w:jc w:val="center"/>
              <w:rPr>
                <w:rFonts w:ascii="Times New Roman" w:hAnsi="Times New Roman"/>
                <w:sz w:val="20"/>
                <w:szCs w:val="20"/>
                <w:lang w:eastAsia="en-US"/>
              </w:rPr>
            </w:pPr>
            <w:r w:rsidRPr="007F60DC">
              <w:rPr>
                <w:rFonts w:ascii="Times New Roman" w:hAnsi="Times New Roman"/>
                <w:sz w:val="20"/>
                <w:szCs w:val="20"/>
                <w:lang w:val="sr-Cyrl-CS"/>
              </w:rPr>
              <w:t>Износ депозита</w:t>
            </w:r>
          </w:p>
          <w:p w:rsidR="00CF0785" w:rsidRPr="007F60DC" w:rsidRDefault="00CF0785" w:rsidP="001F0E1C">
            <w:pPr>
              <w:pStyle w:val="NoSpacing"/>
              <w:jc w:val="center"/>
              <w:rPr>
                <w:rFonts w:ascii="Times New Roman" w:hAnsi="Times New Roman"/>
                <w:sz w:val="20"/>
                <w:szCs w:val="20"/>
                <w:lang w:val="sr-Cyrl-CS" w:eastAsia="en-US"/>
              </w:rPr>
            </w:pPr>
            <w:r w:rsidRPr="007F60DC">
              <w:rPr>
                <w:rFonts w:ascii="Times New Roman" w:hAnsi="Times New Roman"/>
                <w:sz w:val="20"/>
                <w:szCs w:val="20"/>
              </w:rPr>
              <w:t xml:space="preserve">(20 % </w:t>
            </w:r>
            <w:r w:rsidRPr="007F60DC">
              <w:rPr>
                <w:rFonts w:ascii="Times New Roman" w:hAnsi="Times New Roman"/>
                <w:sz w:val="20"/>
                <w:szCs w:val="20"/>
                <w:lang w:val="sr-Cyrl-CS"/>
              </w:rPr>
              <w:t>од процењене вредности) у динарима</w:t>
            </w:r>
          </w:p>
        </w:tc>
      </w:tr>
      <w:tr w:rsidR="00CF0785" w:rsidRPr="007F60DC" w:rsidTr="00586429">
        <w:trPr>
          <w:trHeight w:val="2777"/>
        </w:trPr>
        <w:tc>
          <w:tcPr>
            <w:tcW w:w="4786" w:type="dxa"/>
          </w:tcPr>
          <w:p w:rsidR="00CF0785" w:rsidRPr="007F60DC" w:rsidRDefault="00CF0785" w:rsidP="00302F59">
            <w:pPr>
              <w:pStyle w:val="NoSpacing"/>
              <w:jc w:val="both"/>
              <w:rPr>
                <w:rFonts w:ascii="Times New Roman" w:hAnsi="Times New Roman"/>
                <w:sz w:val="20"/>
                <w:szCs w:val="20"/>
                <w:lang w:val="sr-Cyrl-CS"/>
              </w:rPr>
            </w:pPr>
            <w:r w:rsidRPr="007F60DC">
              <w:rPr>
                <w:rFonts w:ascii="Times New Roman" w:hAnsi="Times New Roman"/>
                <w:bCs/>
                <w:sz w:val="20"/>
                <w:szCs w:val="20"/>
                <w:lang w:val="sr-Cyrl-CS"/>
              </w:rPr>
              <w:t>Предмет продаје је</w:t>
            </w:r>
            <w:r w:rsidRPr="007F60DC">
              <w:rPr>
                <w:rFonts w:ascii="Times New Roman" w:hAnsi="Times New Roman"/>
                <w:bCs/>
                <w:sz w:val="20"/>
                <w:szCs w:val="20"/>
              </w:rPr>
              <w:t xml:space="preserve">: </w:t>
            </w:r>
            <w:r w:rsidRPr="007F60DC">
              <w:rPr>
                <w:rFonts w:ascii="Times New Roman" w:hAnsi="Times New Roman"/>
                <w:sz w:val="20"/>
                <w:szCs w:val="20"/>
                <w:lang w:val="sr-Cyrl-CS"/>
              </w:rPr>
              <w:t>правно лице Земљорадничка задруга за пољопривредну производњу ПКБ „Чукарица“ Београд (Чукарица) у стечају (матични број 07088892) из Београда – Железник, Ул. Стевана Филиповића бр. 2 Б, са најзначајнијом имовином коју чине: спорна права на имовини – непокретностима (земљишту и објектима) у укупној површини од: 9.676.063 м</w:t>
            </w:r>
            <w:r w:rsidRPr="007F60DC">
              <w:rPr>
                <w:rFonts w:ascii="Times New Roman" w:hAnsi="Times New Roman"/>
                <w:sz w:val="20"/>
                <w:szCs w:val="20"/>
                <w:vertAlign w:val="superscript"/>
                <w:lang w:val="sr-Cyrl-CS"/>
              </w:rPr>
              <w:t>2</w:t>
            </w:r>
            <w:r w:rsidRPr="007F60DC">
              <w:rPr>
                <w:rFonts w:ascii="Times New Roman" w:hAnsi="Times New Roman"/>
                <w:sz w:val="20"/>
                <w:szCs w:val="20"/>
                <w:lang w:val="sr-Cyrl-CS"/>
              </w:rPr>
              <w:t xml:space="preserve"> (од чега земљиште у површини од 9.671.719 м</w:t>
            </w:r>
            <w:r w:rsidRPr="007F60DC">
              <w:rPr>
                <w:rFonts w:ascii="Times New Roman" w:hAnsi="Times New Roman"/>
                <w:sz w:val="20"/>
                <w:szCs w:val="20"/>
                <w:vertAlign w:val="superscript"/>
                <w:lang w:val="sr-Cyrl-CS"/>
              </w:rPr>
              <w:t>2</w:t>
            </w:r>
            <w:r w:rsidRPr="007F60DC">
              <w:rPr>
                <w:rFonts w:ascii="Times New Roman" w:hAnsi="Times New Roman"/>
                <w:sz w:val="20"/>
                <w:szCs w:val="20"/>
                <w:lang w:val="sr-Cyrl-CS"/>
              </w:rPr>
              <w:t xml:space="preserve"> и објекти у површини од 4.344 м</w:t>
            </w:r>
            <w:r w:rsidRPr="007F60DC">
              <w:rPr>
                <w:rFonts w:ascii="Times New Roman" w:hAnsi="Times New Roman"/>
                <w:sz w:val="20"/>
                <w:szCs w:val="20"/>
                <w:vertAlign w:val="superscript"/>
                <w:lang w:val="sr-Cyrl-CS"/>
              </w:rPr>
              <w:t>2</w:t>
            </w:r>
            <w:r w:rsidRPr="007F60DC">
              <w:rPr>
                <w:rFonts w:ascii="Times New Roman" w:hAnsi="Times New Roman"/>
                <w:sz w:val="20"/>
                <w:szCs w:val="20"/>
                <w:lang w:val="sr-Cyrl-CS"/>
              </w:rPr>
              <w:t>), све у Београду: Општина Чукарица (КО Чукарица, КО Железник, КО Сремчица, КО Рушањ, КО Остружница, КО Умка, КО Велика Моштаница); Општина Раковица (КО Ресник, КО Кнежевац); Општина Обреновац (КО Обреновац, КО Барич).</w:t>
            </w:r>
          </w:p>
          <w:p w:rsidR="00CF0785" w:rsidRPr="007F60DC" w:rsidRDefault="00CF0785" w:rsidP="00302F59">
            <w:pPr>
              <w:pStyle w:val="NoSpacing"/>
              <w:jc w:val="both"/>
              <w:rPr>
                <w:rFonts w:ascii="Times New Roman" w:hAnsi="Times New Roman"/>
                <w:sz w:val="20"/>
                <w:szCs w:val="20"/>
                <w:lang w:val="sr-Cyrl-CS"/>
              </w:rPr>
            </w:pPr>
          </w:p>
          <w:p w:rsidR="00CF0785" w:rsidRPr="007F60DC" w:rsidRDefault="00CF0785" w:rsidP="00302F59">
            <w:pPr>
              <w:pStyle w:val="NoSpacing"/>
              <w:jc w:val="both"/>
              <w:rPr>
                <w:rFonts w:ascii="Times New Roman" w:hAnsi="Times New Roman"/>
                <w:bCs/>
                <w:sz w:val="20"/>
                <w:szCs w:val="20"/>
              </w:rPr>
            </w:pPr>
            <w:r w:rsidRPr="007F60DC">
              <w:rPr>
                <w:rFonts w:ascii="Times New Roman" w:hAnsi="Times New Roman"/>
                <w:sz w:val="20"/>
                <w:szCs w:val="20"/>
                <w:lang w:val="sr-Cyrl-CS"/>
              </w:rPr>
              <w:t xml:space="preserve">Списак потенцијалне имовине стечајног дужника, као и статус исте детаљно је приказан у Продајној документацији. </w:t>
            </w:r>
          </w:p>
          <w:p w:rsidR="00CF0785" w:rsidRPr="007F60DC" w:rsidRDefault="00CF0785" w:rsidP="00302F59">
            <w:pPr>
              <w:pStyle w:val="NoSpacing"/>
              <w:jc w:val="both"/>
              <w:rPr>
                <w:rFonts w:ascii="Times New Roman" w:hAnsi="Times New Roman"/>
                <w:bCs/>
                <w:sz w:val="20"/>
                <w:szCs w:val="20"/>
                <w:lang w:val="sr-Cyrl-CS" w:eastAsia="en-US"/>
              </w:rPr>
            </w:pPr>
          </w:p>
          <w:p w:rsidR="00CF0785" w:rsidRPr="007F60DC" w:rsidRDefault="00CF0785" w:rsidP="00302F59">
            <w:pPr>
              <w:pStyle w:val="NoSpacing"/>
              <w:jc w:val="both"/>
              <w:rPr>
                <w:rFonts w:ascii="Times New Roman" w:hAnsi="Times New Roman"/>
                <w:color w:val="000000"/>
                <w:sz w:val="20"/>
                <w:szCs w:val="20"/>
                <w:lang w:val="sr-Cyrl-CS"/>
              </w:rPr>
            </w:pPr>
            <w:r w:rsidRPr="007F60DC">
              <w:rPr>
                <w:rFonts w:ascii="Times New Roman" w:hAnsi="Times New Roman"/>
                <w:color w:val="000000"/>
                <w:sz w:val="20"/>
                <w:szCs w:val="20"/>
                <w:lang w:val="sr-Cyrl-CS"/>
              </w:rPr>
              <w:t>Стечајни дужник као правно лице први се пут излаже поступку продаје.</w:t>
            </w:r>
          </w:p>
        </w:tc>
        <w:tc>
          <w:tcPr>
            <w:tcW w:w="1827" w:type="dxa"/>
            <w:vAlign w:val="center"/>
          </w:tcPr>
          <w:p w:rsidR="00CF0785" w:rsidRPr="007F60DC" w:rsidRDefault="00CF0785" w:rsidP="001F0E1C">
            <w:pPr>
              <w:pStyle w:val="NoSpacing"/>
              <w:jc w:val="right"/>
              <w:rPr>
                <w:rFonts w:ascii="Times New Roman" w:hAnsi="Times New Roman"/>
                <w:b/>
                <w:sz w:val="20"/>
                <w:szCs w:val="20"/>
                <w:lang w:val="sr-Cyrl-CS" w:eastAsia="en-US"/>
              </w:rPr>
            </w:pPr>
            <w:r w:rsidRPr="007F60DC">
              <w:rPr>
                <w:rFonts w:ascii="Times New Roman" w:hAnsi="Times New Roman"/>
                <w:b/>
                <w:sz w:val="20"/>
                <w:szCs w:val="20"/>
                <w:lang w:val="sr-Cyrl-CS" w:eastAsia="en-US"/>
              </w:rPr>
              <w:t>407.287.387,00</w:t>
            </w:r>
          </w:p>
        </w:tc>
        <w:tc>
          <w:tcPr>
            <w:tcW w:w="1717" w:type="dxa"/>
            <w:vAlign w:val="center"/>
          </w:tcPr>
          <w:p w:rsidR="00CF0785" w:rsidRPr="007F60DC" w:rsidRDefault="00CF0785" w:rsidP="001F0E1C">
            <w:pPr>
              <w:pStyle w:val="NoSpacing"/>
              <w:jc w:val="right"/>
              <w:rPr>
                <w:rFonts w:ascii="Times New Roman" w:hAnsi="Times New Roman"/>
                <w:b/>
                <w:sz w:val="20"/>
                <w:szCs w:val="20"/>
                <w:lang w:val="sr-Cyrl-CS" w:eastAsia="en-US"/>
              </w:rPr>
            </w:pPr>
            <w:r w:rsidRPr="007F60DC">
              <w:rPr>
                <w:rFonts w:ascii="Times New Roman" w:hAnsi="Times New Roman"/>
                <w:b/>
                <w:sz w:val="20"/>
                <w:szCs w:val="20"/>
                <w:lang w:val="sr-Cyrl-CS" w:eastAsia="en-US"/>
              </w:rPr>
              <w:t>203.643.693,50</w:t>
            </w:r>
          </w:p>
        </w:tc>
        <w:tc>
          <w:tcPr>
            <w:tcW w:w="1843" w:type="dxa"/>
            <w:vAlign w:val="center"/>
          </w:tcPr>
          <w:p w:rsidR="00CF0785" w:rsidRPr="007F60DC" w:rsidRDefault="00CF0785" w:rsidP="001F0E1C">
            <w:pPr>
              <w:pStyle w:val="NoSpacing"/>
              <w:jc w:val="right"/>
              <w:rPr>
                <w:rFonts w:ascii="Times New Roman" w:hAnsi="Times New Roman"/>
                <w:b/>
                <w:sz w:val="20"/>
                <w:szCs w:val="20"/>
                <w:lang w:val="sr-Cyrl-CS" w:eastAsia="en-US"/>
              </w:rPr>
            </w:pPr>
            <w:r w:rsidRPr="007F60DC">
              <w:rPr>
                <w:rFonts w:ascii="Times New Roman" w:hAnsi="Times New Roman"/>
                <w:b/>
                <w:sz w:val="20"/>
                <w:szCs w:val="20"/>
                <w:lang w:val="sr-Cyrl-CS" w:eastAsia="en-US"/>
              </w:rPr>
              <w:t>81.457.477,40</w:t>
            </w:r>
          </w:p>
        </w:tc>
      </w:tr>
    </w:tbl>
    <w:p w:rsidR="00CF0785" w:rsidRPr="007C4B9A" w:rsidRDefault="00CF0785" w:rsidP="007C4B9A">
      <w:pPr>
        <w:pStyle w:val="NoSpacing"/>
        <w:rPr>
          <w:rFonts w:ascii="Times New Roman" w:hAnsi="Times New Roman"/>
          <w:b/>
          <w:lang w:val="sr-Cyrl-CS" w:eastAsia="en-US"/>
        </w:rPr>
      </w:pPr>
    </w:p>
    <w:p w:rsidR="00CF0785" w:rsidRPr="007C4B9A" w:rsidRDefault="00CF0785" w:rsidP="007C4B9A">
      <w:pPr>
        <w:pStyle w:val="NoSpacing"/>
        <w:rPr>
          <w:rFonts w:ascii="Times New Roman" w:hAnsi="Times New Roman"/>
          <w:lang w:val="sr-Cyrl-CS"/>
        </w:rPr>
      </w:pPr>
      <w:r w:rsidRPr="007C4B9A">
        <w:rPr>
          <w:rFonts w:ascii="Times New Roman" w:hAnsi="Times New Roman"/>
          <w:lang w:val="sr-Cyrl-CS"/>
        </w:rPr>
        <w:t xml:space="preserve">НАПОМЕНА: стечајни дужник је у систему ПДВ-а. </w:t>
      </w:r>
    </w:p>
    <w:p w:rsidR="00CF0785" w:rsidRPr="007C4B9A" w:rsidRDefault="00CF0785" w:rsidP="007C4B9A">
      <w:pPr>
        <w:pStyle w:val="NoSpacing"/>
        <w:rPr>
          <w:rFonts w:ascii="Times New Roman" w:hAnsi="Times New Roman"/>
          <w:lang w:val="sr-Cyrl-CS"/>
        </w:rPr>
      </w:pPr>
    </w:p>
    <w:p w:rsidR="00CF0785" w:rsidRDefault="00CF0785" w:rsidP="007C4B9A">
      <w:pPr>
        <w:pStyle w:val="NoSpacing"/>
        <w:rPr>
          <w:rFonts w:ascii="Times New Roman" w:hAnsi="Times New Roman"/>
        </w:rPr>
      </w:pPr>
    </w:p>
    <w:p w:rsidR="00CF0785" w:rsidRPr="005B1B3E" w:rsidRDefault="00CF0785" w:rsidP="007C4B9A">
      <w:pPr>
        <w:pStyle w:val="NoSpacing"/>
        <w:rPr>
          <w:rFonts w:ascii="Times New Roman" w:hAnsi="Times New Roman"/>
          <w:lang w:val="ru-RU"/>
        </w:rPr>
      </w:pPr>
      <w:r w:rsidRPr="007C4B9A">
        <w:rPr>
          <w:rFonts w:ascii="Times New Roman" w:hAnsi="Times New Roman"/>
        </w:rPr>
        <w:lastRenderedPageBreak/>
        <w:t xml:space="preserve">I </w:t>
      </w:r>
      <w:r w:rsidRPr="007C4B9A">
        <w:rPr>
          <w:rFonts w:ascii="Times New Roman" w:hAnsi="Times New Roman"/>
          <w:lang w:val="sr-Cyrl-CS"/>
        </w:rPr>
        <w:t xml:space="preserve">Право на </w:t>
      </w:r>
      <w:r>
        <w:rPr>
          <w:rFonts w:ascii="Times New Roman" w:hAnsi="Times New Roman"/>
          <w:lang w:val="sr-Cyrl-CS"/>
        </w:rPr>
        <w:t>учешћу у поступку продаје имају</w:t>
      </w:r>
      <w:r w:rsidRPr="007C4B9A">
        <w:rPr>
          <w:rFonts w:ascii="Times New Roman" w:hAnsi="Times New Roman"/>
          <w:lang w:val="sr-Cyrl-CS"/>
        </w:rPr>
        <w:t xml:space="preserve"> физичка лица која:</w:t>
      </w:r>
    </w:p>
    <w:p w:rsidR="00CF0785" w:rsidRPr="005B1B3E" w:rsidRDefault="00CF0785" w:rsidP="007C4B9A">
      <w:pPr>
        <w:pStyle w:val="NoSpacing"/>
        <w:rPr>
          <w:rFonts w:ascii="Times New Roman" w:hAnsi="Times New Roman"/>
          <w:lang w:val="ru-RU"/>
        </w:rPr>
      </w:pPr>
    </w:p>
    <w:p w:rsidR="00CF0785" w:rsidRPr="007C4B9A" w:rsidRDefault="00CF0785" w:rsidP="007C4B9A">
      <w:pPr>
        <w:pStyle w:val="NoSpacing"/>
        <w:numPr>
          <w:ilvl w:val="0"/>
          <w:numId w:val="12"/>
        </w:numPr>
        <w:jc w:val="both"/>
        <w:rPr>
          <w:rFonts w:ascii="Times New Roman" w:hAnsi="Times New Roman"/>
          <w:lang w:val="sr-Cyrl-CS"/>
        </w:rPr>
      </w:pPr>
      <w:r w:rsidRPr="007C4B9A">
        <w:rPr>
          <w:rFonts w:ascii="Times New Roman" w:hAnsi="Times New Roman"/>
          <w:lang w:val="sr-Cyrl-CS"/>
        </w:rPr>
        <w:t>након добијања профактуре,</w:t>
      </w:r>
      <w:r w:rsidR="006748DA">
        <w:rPr>
          <w:rFonts w:ascii="Times New Roman" w:hAnsi="Times New Roman"/>
          <w:lang w:val="sr-Cyrl-CS"/>
        </w:rPr>
        <w:t xml:space="preserve"> изврше уплату</w:t>
      </w:r>
      <w:r>
        <w:rPr>
          <w:rFonts w:ascii="Times New Roman" w:hAnsi="Times New Roman"/>
          <w:lang w:val="sr-Cyrl-CS"/>
        </w:rPr>
        <w:t xml:space="preserve"> најкасније </w:t>
      </w:r>
      <w:r w:rsidRPr="007C4B9A">
        <w:rPr>
          <w:rFonts w:ascii="Times New Roman" w:hAnsi="Times New Roman"/>
          <w:lang w:val="sr-Cyrl-CS"/>
        </w:rPr>
        <w:t>ради откупа прод</w:t>
      </w:r>
      <w:r>
        <w:rPr>
          <w:rFonts w:ascii="Times New Roman" w:hAnsi="Times New Roman"/>
          <w:lang w:val="sr-Cyrl-CS"/>
        </w:rPr>
        <w:t xml:space="preserve">ајне документације у износу од </w:t>
      </w:r>
      <w:r w:rsidR="006748DA">
        <w:rPr>
          <w:rFonts w:ascii="Times New Roman" w:hAnsi="Times New Roman"/>
          <w:lang w:val="sr-Cyrl-CS"/>
        </w:rPr>
        <w:t>5</w:t>
      </w:r>
      <w:r w:rsidRPr="007C4B9A">
        <w:rPr>
          <w:rFonts w:ascii="Times New Roman" w:hAnsi="Times New Roman"/>
          <w:lang w:val="sr-Cyrl-CS"/>
        </w:rPr>
        <w:t>0.000</w:t>
      </w:r>
      <w:r>
        <w:rPr>
          <w:rFonts w:ascii="Times New Roman" w:hAnsi="Times New Roman"/>
          <w:lang w:val="sr-Cyrl-CS"/>
        </w:rPr>
        <w:t xml:space="preserve">,00 динара. </w:t>
      </w:r>
      <w:r w:rsidRPr="007C4B9A">
        <w:rPr>
          <w:rFonts w:ascii="Times New Roman" w:hAnsi="Times New Roman"/>
          <w:lang w:val="sr-Cyrl-CS"/>
        </w:rPr>
        <w:t xml:space="preserve">Профактура се може преузети сваког </w:t>
      </w:r>
      <w:r>
        <w:rPr>
          <w:rFonts w:ascii="Times New Roman" w:hAnsi="Times New Roman"/>
          <w:lang w:val="sr-Cyrl-CS"/>
        </w:rPr>
        <w:t xml:space="preserve">радног дана до </w:t>
      </w:r>
      <w:r w:rsidR="006748DA">
        <w:rPr>
          <w:rFonts w:ascii="Times New Roman" w:hAnsi="Times New Roman"/>
          <w:lang w:val="sr-Cyrl-CS"/>
        </w:rPr>
        <w:t>27.06</w:t>
      </w:r>
      <w:r>
        <w:rPr>
          <w:rFonts w:ascii="Times New Roman" w:hAnsi="Times New Roman"/>
          <w:lang w:val="sr-Cyrl-CS"/>
        </w:rPr>
        <w:t>.2016</w:t>
      </w:r>
      <w:r w:rsidRPr="007C4B9A">
        <w:rPr>
          <w:rFonts w:ascii="Times New Roman" w:hAnsi="Times New Roman"/>
          <w:lang w:val="sr-Cyrl-CS"/>
        </w:rPr>
        <w:t>. године, у периоду од 9 до 15 часова у просторијама</w:t>
      </w:r>
      <w:r>
        <w:rPr>
          <w:rFonts w:ascii="Times New Roman" w:hAnsi="Times New Roman"/>
          <w:lang w:val="sr-Cyrl-CS"/>
        </w:rPr>
        <w:t xml:space="preserve"> повереника</w:t>
      </w:r>
      <w:r w:rsidRPr="007C4B9A">
        <w:rPr>
          <w:rFonts w:ascii="Times New Roman" w:hAnsi="Times New Roman"/>
          <w:lang w:val="sr-Cyrl-CS"/>
        </w:rPr>
        <w:t xml:space="preserve"> стечајног управника у Београду, ул. Мутапова бр. 20, локал 4; </w:t>
      </w:r>
    </w:p>
    <w:p w:rsidR="00CF0785" w:rsidRPr="007C4B9A" w:rsidRDefault="00CF0785" w:rsidP="007C4B9A">
      <w:pPr>
        <w:pStyle w:val="NoSpacing"/>
        <w:numPr>
          <w:ilvl w:val="0"/>
          <w:numId w:val="12"/>
        </w:numPr>
        <w:jc w:val="both"/>
        <w:rPr>
          <w:rFonts w:ascii="Times New Roman" w:hAnsi="Times New Roman"/>
          <w:lang w:val="sr-Cyrl-CS"/>
        </w:rPr>
      </w:pPr>
      <w:r w:rsidRPr="007C4B9A">
        <w:rPr>
          <w:rFonts w:ascii="Times New Roman" w:hAnsi="Times New Roman"/>
          <w:lang w:val="sr-Cyrl-CS"/>
        </w:rPr>
        <w:t xml:space="preserve">уплате депозит на текући рачун стечајног дужника број </w:t>
      </w:r>
      <w:r>
        <w:rPr>
          <w:rFonts w:ascii="Times New Roman" w:hAnsi="Times New Roman"/>
          <w:b/>
          <w:lang w:val="sr-Cyrl-CS"/>
        </w:rPr>
        <w:t>240-0230954701500-29</w:t>
      </w:r>
      <w:r w:rsidRPr="007C4B9A">
        <w:rPr>
          <w:rFonts w:ascii="Times New Roman" w:hAnsi="Times New Roman"/>
          <w:lang w:val="sr-Cyrl-CS"/>
        </w:rPr>
        <w:t>, ко</w:t>
      </w:r>
      <w:r>
        <w:rPr>
          <w:rFonts w:ascii="Times New Roman" w:hAnsi="Times New Roman"/>
          <w:lang w:val="sr-Cyrl-CS"/>
        </w:rPr>
        <w:t xml:space="preserve">ји се води код </w:t>
      </w:r>
      <w:r>
        <w:rPr>
          <w:rFonts w:ascii="Times New Roman" w:hAnsi="Times New Roman"/>
        </w:rPr>
        <w:t>Findomestic bank</w:t>
      </w:r>
      <w:r>
        <w:rPr>
          <w:rFonts w:ascii="Times New Roman" w:hAnsi="Times New Roman"/>
          <w:lang w:val="sr-Cyrl-CS"/>
        </w:rPr>
        <w:t xml:space="preserve"> </w:t>
      </w:r>
      <w:r>
        <w:rPr>
          <w:rFonts w:ascii="Times New Roman" w:hAnsi="Times New Roman"/>
        </w:rPr>
        <w:t>a.d.</w:t>
      </w:r>
      <w:r w:rsidRPr="007C4B9A">
        <w:rPr>
          <w:rFonts w:ascii="Times New Roman" w:hAnsi="Times New Roman"/>
          <w:lang w:val="sr-Cyrl-CS"/>
        </w:rPr>
        <w:t xml:space="preserve"> – филијала Београд  или положе неопозиву првокласну банкарску гаранцију наплативу на први позив, најкасније </w:t>
      </w:r>
      <w:r w:rsidRPr="007C4B9A">
        <w:rPr>
          <w:rFonts w:ascii="Times New Roman" w:hAnsi="Times New Roman"/>
          <w:b/>
          <w:lang w:val="sr-Cyrl-CS"/>
        </w:rPr>
        <w:t xml:space="preserve">5 радних дана </w:t>
      </w:r>
      <w:r w:rsidRPr="007C4B9A">
        <w:rPr>
          <w:rFonts w:ascii="Times New Roman" w:hAnsi="Times New Roman"/>
          <w:lang w:val="sr-Cyrl-CS"/>
        </w:rPr>
        <w:t>пре одржавања прода</w:t>
      </w:r>
      <w:r>
        <w:rPr>
          <w:rFonts w:ascii="Times New Roman" w:hAnsi="Times New Roman"/>
          <w:lang w:val="sr-Cyrl-CS"/>
        </w:rPr>
        <w:t xml:space="preserve">је (рок за уплату депозита је </w:t>
      </w:r>
      <w:r w:rsidR="006748DA">
        <w:rPr>
          <w:rFonts w:ascii="Times New Roman" w:hAnsi="Times New Roman"/>
          <w:lang w:val="sr-Cyrl-RS"/>
        </w:rPr>
        <w:t>27.06</w:t>
      </w:r>
      <w:r w:rsidRPr="007C4B9A">
        <w:rPr>
          <w:rFonts w:ascii="Times New Roman" w:hAnsi="Times New Roman"/>
          <w:lang w:val="sr-Cyrl-CS"/>
        </w:rPr>
        <w:t>.201</w:t>
      </w:r>
      <w:r>
        <w:rPr>
          <w:rFonts w:ascii="Times New Roman" w:hAnsi="Times New Roman"/>
        </w:rPr>
        <w:t>6</w:t>
      </w:r>
      <w:r w:rsidRPr="007C4B9A">
        <w:rPr>
          <w:rFonts w:ascii="Times New Roman" w:hAnsi="Times New Roman"/>
          <w:lang w:val="sr-Cyrl-CS"/>
        </w:rPr>
        <w:t>. године</w:t>
      </w:r>
      <w:r w:rsidRPr="007C4B9A">
        <w:rPr>
          <w:rFonts w:ascii="Times New Roman" w:hAnsi="Times New Roman"/>
          <w:b/>
          <w:bCs/>
          <w:lang w:val="sr-Cyrl-CS"/>
        </w:rPr>
        <w:t>)</w:t>
      </w:r>
      <w:r w:rsidRPr="007C4B9A">
        <w:rPr>
          <w:rFonts w:ascii="Times New Roman" w:hAnsi="Times New Roman"/>
          <w:lang w:val="sr-Cyrl-CS"/>
        </w:rPr>
        <w:t xml:space="preserve">. </w:t>
      </w:r>
      <w:r w:rsidR="006748DA" w:rsidRPr="006748DA">
        <w:rPr>
          <w:rFonts w:ascii="Times New Roman" w:hAnsi="Times New Roman"/>
          <w:lang w:val="sr-Cyrl-CS"/>
        </w:rPr>
        <w:t>У случају да се као депозит положи првокласна банкарска гаранција, ор</w:t>
      </w:r>
      <w:r w:rsidR="006748DA" w:rsidRPr="006748DA">
        <w:rPr>
          <w:rFonts w:ascii="Times New Roman" w:hAnsi="Times New Roman"/>
        </w:rPr>
        <w:t>и</w:t>
      </w:r>
      <w:r w:rsidR="006748DA" w:rsidRPr="006748DA">
        <w:rPr>
          <w:rFonts w:ascii="Times New Roman" w:hAnsi="Times New Roman"/>
          <w:lang w:val="sr-Cyrl-CS"/>
        </w:rPr>
        <w:t>гинал исте се ради провере мора доставити искључиво лично Служби финансија Агенције за лиценцирање стечајних управника, Београд, Теразије 23, 6 спрат</w:t>
      </w:r>
      <w:r w:rsidRPr="007C4B9A">
        <w:rPr>
          <w:rFonts w:ascii="Times New Roman" w:hAnsi="Times New Roman"/>
          <w:lang w:val="sr-Cyrl-CS"/>
        </w:rPr>
        <w:t xml:space="preserve">, најкасније до </w:t>
      </w:r>
      <w:r w:rsidR="006748DA" w:rsidRPr="006748DA">
        <w:rPr>
          <w:rFonts w:ascii="Times New Roman" w:hAnsi="Times New Roman"/>
          <w:lang w:val="sr-Cyrl-CS"/>
        </w:rPr>
        <w:t>27.06</w:t>
      </w:r>
      <w:r w:rsidRPr="006748DA">
        <w:rPr>
          <w:rFonts w:ascii="Times New Roman" w:hAnsi="Times New Roman"/>
          <w:lang w:val="sr-Cyrl-CS"/>
        </w:rPr>
        <w:t>.2016</w:t>
      </w:r>
      <w:r w:rsidR="006748DA" w:rsidRPr="006748DA">
        <w:rPr>
          <w:rFonts w:ascii="Times New Roman" w:hAnsi="Times New Roman"/>
          <w:lang w:val="sr-Cyrl-CS"/>
        </w:rPr>
        <w:t>. године до 14</w:t>
      </w:r>
      <w:r w:rsidRPr="006748DA">
        <w:rPr>
          <w:rFonts w:ascii="Times New Roman" w:hAnsi="Times New Roman"/>
          <w:lang w:val="sr-Cyrl-CS"/>
        </w:rPr>
        <w:t>.00 часова</w:t>
      </w:r>
      <w:r w:rsidRPr="007C4B9A">
        <w:rPr>
          <w:rFonts w:ascii="Times New Roman" w:hAnsi="Times New Roman"/>
          <w:b/>
          <w:lang w:val="sr-Cyrl-CS"/>
        </w:rPr>
        <w:t xml:space="preserve"> </w:t>
      </w:r>
      <w:r w:rsidRPr="007C4B9A">
        <w:rPr>
          <w:rFonts w:ascii="Times New Roman" w:hAnsi="Times New Roman"/>
          <w:lang w:val="sr-Cyrl-CS"/>
        </w:rPr>
        <w:t>по београдском времену (</w:t>
      </w:r>
      <w:r w:rsidRPr="007C4B9A">
        <w:rPr>
          <w:rFonts w:ascii="Times New Roman" w:hAnsi="Times New Roman"/>
        </w:rPr>
        <w:t xml:space="preserve">GMT+1). </w:t>
      </w:r>
      <w:r w:rsidRPr="007C4B9A">
        <w:rPr>
          <w:rFonts w:ascii="Times New Roman" w:hAnsi="Times New Roman"/>
          <w:lang w:val="sr-Cyrl-CS"/>
        </w:rPr>
        <w:t>Рок</w:t>
      </w:r>
      <w:r w:rsidR="006748DA">
        <w:rPr>
          <w:rFonts w:ascii="Times New Roman" w:hAnsi="Times New Roman"/>
          <w:lang w:val="sr-Cyrl-CS"/>
        </w:rPr>
        <w:t xml:space="preserve"> важења банкарске гаранције је 6</w:t>
      </w:r>
      <w:r w:rsidRPr="007C4B9A">
        <w:rPr>
          <w:rFonts w:ascii="Times New Roman" w:hAnsi="Times New Roman"/>
          <w:lang w:val="sr-Cyrl-CS"/>
        </w:rPr>
        <w:t>0 дана. У обзир ће се узети само банкарске гаранције које пристигну на назначену адресу у назначено време;</w:t>
      </w:r>
    </w:p>
    <w:p w:rsidR="00CF0785" w:rsidRPr="00675162" w:rsidRDefault="00CF0785" w:rsidP="007C4B9A">
      <w:pPr>
        <w:pStyle w:val="NoSpacing"/>
        <w:numPr>
          <w:ilvl w:val="0"/>
          <w:numId w:val="12"/>
        </w:numPr>
        <w:jc w:val="both"/>
        <w:rPr>
          <w:rFonts w:ascii="Times New Roman" w:hAnsi="Times New Roman"/>
          <w:bCs/>
          <w:lang w:val="sr-Cyrl-CS"/>
        </w:rPr>
      </w:pPr>
      <w:r w:rsidRPr="007C4B9A">
        <w:rPr>
          <w:rFonts w:ascii="Times New Roman" w:hAnsi="Times New Roman"/>
          <w:lang w:val="sr-Cyrl-CS"/>
        </w:rPr>
        <w:t>потпишу изјаву о губитку права на повраћај депозита. Изјава чини саставни део прода</w:t>
      </w:r>
      <w:r>
        <w:rPr>
          <w:rFonts w:ascii="Times New Roman" w:hAnsi="Times New Roman"/>
          <w:lang w:val="sr-Cyrl-CS"/>
        </w:rPr>
        <w:t>јне документације;</w:t>
      </w:r>
    </w:p>
    <w:p w:rsidR="00CF0785" w:rsidRPr="00675162" w:rsidRDefault="00CF0785" w:rsidP="007C4B9A">
      <w:pPr>
        <w:pStyle w:val="NoSpacing"/>
        <w:numPr>
          <w:ilvl w:val="0"/>
          <w:numId w:val="12"/>
        </w:numPr>
        <w:jc w:val="both"/>
        <w:rPr>
          <w:rFonts w:ascii="Times New Roman" w:hAnsi="Times New Roman"/>
          <w:bCs/>
          <w:lang w:val="sr-Cyrl-CS"/>
        </w:rPr>
      </w:pPr>
      <w:r>
        <w:rPr>
          <w:rFonts w:ascii="Times New Roman" w:hAnsi="Times New Roman"/>
          <w:lang w:val="sr-Cyrl-CS"/>
        </w:rPr>
        <w:t>потпишу уговор о чувању поверљивих података приликом преузимања продајне документације.</w:t>
      </w:r>
    </w:p>
    <w:p w:rsidR="00CF0785" w:rsidRPr="007C4B9A" w:rsidRDefault="00CF0785" w:rsidP="00675162">
      <w:pPr>
        <w:pStyle w:val="NoSpacing"/>
        <w:ind w:left="720"/>
        <w:jc w:val="both"/>
        <w:rPr>
          <w:rFonts w:ascii="Times New Roman" w:hAnsi="Times New Roman"/>
          <w:bCs/>
          <w:lang w:val="sr-Cyrl-CS"/>
        </w:rPr>
      </w:pPr>
    </w:p>
    <w:p w:rsidR="00CF0785" w:rsidRPr="0024507E" w:rsidRDefault="00CF0785" w:rsidP="007C4B9A">
      <w:pPr>
        <w:pStyle w:val="NoSpacing"/>
        <w:jc w:val="both"/>
        <w:rPr>
          <w:rFonts w:ascii="Times New Roman" w:hAnsi="Times New Roman"/>
        </w:rPr>
      </w:pPr>
      <w:r w:rsidRPr="007C4B9A">
        <w:rPr>
          <w:rFonts w:ascii="Times New Roman" w:hAnsi="Times New Roman"/>
        </w:rPr>
        <w:t xml:space="preserve">II </w:t>
      </w:r>
      <w:r w:rsidRPr="007C4B9A">
        <w:rPr>
          <w:rFonts w:ascii="Times New Roman" w:hAnsi="Times New Roman"/>
          <w:lang w:val="sr-Cyrl-CS"/>
        </w:rPr>
        <w:t>Након упл</w:t>
      </w:r>
      <w:r>
        <w:rPr>
          <w:rFonts w:ascii="Times New Roman" w:hAnsi="Times New Roman"/>
          <w:lang w:val="sr-Cyrl-CS"/>
        </w:rPr>
        <w:t xml:space="preserve">ате депозита, а најкасније до </w:t>
      </w:r>
      <w:r w:rsidR="006748DA">
        <w:rPr>
          <w:rFonts w:ascii="Times New Roman" w:hAnsi="Times New Roman"/>
          <w:lang w:val="sr-Cyrl-CS"/>
        </w:rPr>
        <w:t>27.06</w:t>
      </w:r>
      <w:r w:rsidRPr="007C4B9A">
        <w:rPr>
          <w:rFonts w:ascii="Times New Roman" w:hAnsi="Times New Roman"/>
          <w:lang w:val="sr-Cyrl-CS"/>
        </w:rPr>
        <w:t>.201</w:t>
      </w:r>
      <w:r>
        <w:rPr>
          <w:rFonts w:ascii="Times New Roman" w:hAnsi="Times New Roman"/>
        </w:rPr>
        <w:t>6</w:t>
      </w:r>
      <w:r w:rsidR="006748DA">
        <w:rPr>
          <w:rFonts w:ascii="Times New Roman" w:hAnsi="Times New Roman"/>
          <w:lang w:val="sr-Cyrl-CS"/>
        </w:rPr>
        <w:t>. године</w:t>
      </w:r>
      <w:r w:rsidRPr="007C4B9A">
        <w:rPr>
          <w:rFonts w:ascii="Times New Roman" w:hAnsi="Times New Roman"/>
          <w:lang w:val="sr-Cyrl-CS"/>
        </w:rPr>
        <w:t>, потенцијални купци, ради правовремене евиденције, морају предати стечајном управнику: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w:t>
      </w:r>
      <w:r>
        <w:rPr>
          <w:rFonts w:ascii="Times New Roman" w:hAnsi="Times New Roman"/>
          <w:lang w:val="sr-Cyrl-CS"/>
        </w:rPr>
        <w:t xml:space="preserve">егистра привредних субјеката </w:t>
      </w:r>
      <w:r w:rsidRPr="007C4B9A">
        <w:rPr>
          <w:rFonts w:ascii="Times New Roman" w:hAnsi="Times New Roman"/>
          <w:lang w:val="sr-Cyrl-CS"/>
        </w:rPr>
        <w:t xml:space="preserve">, овлашћење за заступање уколико јавном надметању не присуствује потенцијални купац </w:t>
      </w:r>
      <w:r>
        <w:rPr>
          <w:rFonts w:ascii="Times New Roman" w:hAnsi="Times New Roman"/>
          <w:lang w:val="sr-Cyrl-CS"/>
        </w:rPr>
        <w:t>лично (за физичка лица)</w:t>
      </w:r>
      <w:r>
        <w:rPr>
          <w:rFonts w:ascii="Times New Roman" w:hAnsi="Times New Roman"/>
        </w:rPr>
        <w:t>.</w:t>
      </w:r>
    </w:p>
    <w:p w:rsidR="00CF0785" w:rsidRPr="007C4B9A" w:rsidRDefault="00CF0785" w:rsidP="007C4B9A">
      <w:pPr>
        <w:pStyle w:val="NoSpacing"/>
        <w:jc w:val="both"/>
        <w:rPr>
          <w:rFonts w:ascii="Times New Roman" w:hAnsi="Times New Roman"/>
          <w:lang w:val="sr-Cyrl-CS"/>
        </w:rPr>
      </w:pPr>
    </w:p>
    <w:p w:rsidR="00CF0785" w:rsidRPr="007C4B9A" w:rsidRDefault="00CF0785" w:rsidP="007C4B9A">
      <w:pPr>
        <w:pStyle w:val="NoSpacing"/>
        <w:jc w:val="both"/>
        <w:rPr>
          <w:rFonts w:ascii="Times New Roman" w:hAnsi="Times New Roman"/>
          <w:lang w:val="sr-Cyrl-CS"/>
        </w:rPr>
      </w:pPr>
      <w:r w:rsidRPr="007C4B9A">
        <w:rPr>
          <w:rFonts w:ascii="Times New Roman" w:hAnsi="Times New Roman"/>
        </w:rPr>
        <w:t>III</w:t>
      </w:r>
      <w:r w:rsidRPr="007C4B9A">
        <w:rPr>
          <w:rFonts w:ascii="Times New Roman" w:hAnsi="Times New Roman"/>
          <w:b/>
        </w:rPr>
        <w:t xml:space="preserve"> </w:t>
      </w:r>
      <w:r w:rsidRPr="007C4B9A">
        <w:rPr>
          <w:rFonts w:ascii="Times New Roman" w:hAnsi="Times New Roman"/>
          <w:b/>
          <w:lang w:val="sr-Cyrl-CS"/>
        </w:rPr>
        <w:t>Ја</w:t>
      </w:r>
      <w:r>
        <w:rPr>
          <w:rFonts w:ascii="Times New Roman" w:hAnsi="Times New Roman"/>
          <w:b/>
          <w:lang w:val="sr-Cyrl-CS"/>
        </w:rPr>
        <w:t xml:space="preserve">вно надметање одржаће се дана </w:t>
      </w:r>
      <w:r w:rsidR="005B3C81">
        <w:rPr>
          <w:rFonts w:ascii="Times New Roman" w:hAnsi="Times New Roman"/>
          <w:b/>
          <w:lang w:val="sr-Cyrl-CS"/>
        </w:rPr>
        <w:t>04.07</w:t>
      </w:r>
      <w:r>
        <w:rPr>
          <w:rFonts w:ascii="Times New Roman" w:hAnsi="Times New Roman"/>
          <w:b/>
          <w:lang w:val="sr-Cyrl-CS"/>
        </w:rPr>
        <w:t xml:space="preserve">.2016. године у </w:t>
      </w:r>
      <w:r w:rsidR="005B3C81">
        <w:rPr>
          <w:rFonts w:ascii="Times New Roman" w:hAnsi="Times New Roman"/>
          <w:b/>
          <w:lang w:val="sr-Cyrl-CS"/>
        </w:rPr>
        <w:t>11,00</w:t>
      </w:r>
      <w:r w:rsidRPr="007C4B9A">
        <w:rPr>
          <w:rFonts w:ascii="Times New Roman" w:hAnsi="Times New Roman"/>
          <w:b/>
          <w:lang w:val="sr-Cyrl-CS"/>
        </w:rPr>
        <w:t xml:space="preserve"> часова</w:t>
      </w:r>
      <w:r w:rsidRPr="007C4B9A">
        <w:rPr>
          <w:rFonts w:ascii="Times New Roman" w:hAnsi="Times New Roman"/>
          <w:lang w:val="sr-Cyrl-CS"/>
        </w:rPr>
        <w:t xml:space="preserve"> на следећој адреси:  Бе</w:t>
      </w:r>
      <w:r>
        <w:rPr>
          <w:rFonts w:ascii="Times New Roman" w:hAnsi="Times New Roman"/>
          <w:lang w:val="sr-Cyrl-CS"/>
        </w:rPr>
        <w:t xml:space="preserve">оград, улица Теразије бр. 23, спрат </w:t>
      </w:r>
      <w:r w:rsidR="005B3C81">
        <w:rPr>
          <w:rFonts w:ascii="Times New Roman" w:hAnsi="Times New Roman"/>
          <w:lang w:val="sr-Cyrl-CS"/>
        </w:rPr>
        <w:t>3, сала 301</w:t>
      </w:r>
      <w:r w:rsidRPr="007C4B9A">
        <w:rPr>
          <w:rFonts w:ascii="Times New Roman" w:hAnsi="Times New Roman"/>
          <w:lang w:val="sr-Cyrl-CS"/>
        </w:rPr>
        <w:t>.</w:t>
      </w:r>
    </w:p>
    <w:p w:rsidR="00CF0785" w:rsidRPr="007C4B9A" w:rsidRDefault="00CF0785" w:rsidP="007C4B9A">
      <w:pPr>
        <w:pStyle w:val="NoSpacing"/>
        <w:jc w:val="both"/>
        <w:rPr>
          <w:rFonts w:ascii="Times New Roman" w:hAnsi="Times New Roman"/>
          <w:lang w:val="sr-Cyrl-CS"/>
        </w:rPr>
      </w:pPr>
      <w:r w:rsidRPr="007C4B9A">
        <w:rPr>
          <w:rFonts w:ascii="Times New Roman" w:hAnsi="Times New Roman"/>
          <w:lang w:val="sr-Cyrl-CS"/>
        </w:rPr>
        <w:t>Регистрација учесника почиње два сата пре почетка јавног надметања, а завршава се 10 минута пре почетка јавног на</w:t>
      </w:r>
      <w:r w:rsidR="005B3C81">
        <w:rPr>
          <w:rFonts w:ascii="Times New Roman" w:hAnsi="Times New Roman"/>
          <w:lang w:val="sr-Cyrl-CS"/>
        </w:rPr>
        <w:t>дметања, односно у периоду од 09,00 до 10,</w:t>
      </w:r>
      <w:r w:rsidRPr="007C4B9A">
        <w:rPr>
          <w:rFonts w:ascii="Times New Roman" w:hAnsi="Times New Roman"/>
          <w:lang w:val="sr-Cyrl-CS"/>
        </w:rPr>
        <w:t>50 часова, на истој адреси.</w:t>
      </w:r>
    </w:p>
    <w:p w:rsidR="005B3C81" w:rsidRDefault="005B3C81" w:rsidP="007C4B9A">
      <w:pPr>
        <w:pStyle w:val="NoSpacing"/>
        <w:jc w:val="both"/>
        <w:rPr>
          <w:rFonts w:ascii="Times New Roman" w:hAnsi="Times New Roman"/>
          <w:lang w:val="sr-Cyrl-CS"/>
        </w:rPr>
      </w:pPr>
    </w:p>
    <w:p w:rsidR="00CF0785" w:rsidRPr="007C4B9A" w:rsidRDefault="00CF0785" w:rsidP="007C4B9A">
      <w:pPr>
        <w:pStyle w:val="NoSpacing"/>
        <w:jc w:val="both"/>
        <w:rPr>
          <w:rFonts w:ascii="Times New Roman" w:hAnsi="Times New Roman"/>
          <w:lang w:val="sr-Cyrl-CS"/>
        </w:rPr>
      </w:pPr>
      <w:r w:rsidRPr="007C4B9A">
        <w:rPr>
          <w:rFonts w:ascii="Times New Roman" w:hAnsi="Times New Roman"/>
          <w:lang w:val="sr-Cyrl-CS"/>
        </w:rPr>
        <w:t>Стечајни управник спроводи јавно надметање тако што:</w:t>
      </w:r>
    </w:p>
    <w:p w:rsidR="00CF0785" w:rsidRPr="007C4B9A" w:rsidRDefault="00CF0785"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региструје лица која имају право учешћа на јавном надметању (имају овлашћења или су лично присутни),</w:t>
      </w:r>
    </w:p>
    <w:p w:rsidR="00CF0785" w:rsidRPr="007C4B9A" w:rsidRDefault="00CF0785"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отвара јавно надметање читајући правила надметања,</w:t>
      </w:r>
    </w:p>
    <w:p w:rsidR="00CF0785" w:rsidRPr="007C4B9A" w:rsidRDefault="00CF0785"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 xml:space="preserve">позива учеснике да </w:t>
      </w:r>
      <w:r w:rsidR="005B3C81">
        <w:rPr>
          <w:rFonts w:ascii="Times New Roman" w:hAnsi="Times New Roman"/>
          <w:lang w:val="sr-Cyrl-CS"/>
        </w:rPr>
        <w:t>прихвате понуђену цену према унапред утврђеним корацима увећања</w:t>
      </w:r>
      <w:r w:rsidRPr="007C4B9A">
        <w:rPr>
          <w:rFonts w:ascii="Times New Roman" w:hAnsi="Times New Roman"/>
          <w:lang w:val="sr-Cyrl-CS"/>
        </w:rPr>
        <w:t>,</w:t>
      </w:r>
    </w:p>
    <w:p w:rsidR="00CF0785" w:rsidRPr="007C4B9A" w:rsidRDefault="00CF0785"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одржава ред на јавном надметању,</w:t>
      </w:r>
    </w:p>
    <w:p w:rsidR="00CF0785" w:rsidRPr="007C4B9A" w:rsidRDefault="00CF0785"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 xml:space="preserve">проглашава </w:t>
      </w:r>
      <w:r w:rsidR="005B3C81">
        <w:rPr>
          <w:rFonts w:ascii="Times New Roman" w:hAnsi="Times New Roman"/>
          <w:lang w:val="sr-Cyrl-CS"/>
        </w:rPr>
        <w:t xml:space="preserve">за </w:t>
      </w:r>
      <w:r w:rsidRPr="007C4B9A">
        <w:rPr>
          <w:rFonts w:ascii="Times New Roman" w:hAnsi="Times New Roman"/>
          <w:lang w:val="sr-Cyrl-CS"/>
        </w:rPr>
        <w:t xml:space="preserve">купца </w:t>
      </w:r>
      <w:r w:rsidR="005B3C81">
        <w:rPr>
          <w:rFonts w:ascii="Times New Roman" w:hAnsi="Times New Roman"/>
          <w:lang w:val="sr-Cyrl-CS"/>
        </w:rPr>
        <w:t>учесника који је прихватио највише понуђену цену</w:t>
      </w:r>
      <w:r w:rsidRPr="007C4B9A">
        <w:rPr>
          <w:rFonts w:ascii="Times New Roman" w:hAnsi="Times New Roman"/>
          <w:lang w:val="sr-Cyrl-CS"/>
        </w:rPr>
        <w:t>,</w:t>
      </w:r>
    </w:p>
    <w:p w:rsidR="00CF0785" w:rsidRPr="007C4B9A" w:rsidRDefault="00CF0785"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потписује записник.</w:t>
      </w:r>
    </w:p>
    <w:p w:rsidR="005B3C81" w:rsidRDefault="005B3C81" w:rsidP="007C4B9A">
      <w:pPr>
        <w:pStyle w:val="NoSpacing"/>
        <w:jc w:val="both"/>
        <w:rPr>
          <w:rFonts w:ascii="Times New Roman" w:hAnsi="Times New Roman"/>
        </w:rPr>
      </w:pPr>
    </w:p>
    <w:p w:rsidR="00CF0785" w:rsidRPr="007C4B9A" w:rsidRDefault="00CF0785" w:rsidP="007C4B9A">
      <w:pPr>
        <w:pStyle w:val="NoSpacing"/>
        <w:jc w:val="both"/>
        <w:rPr>
          <w:rFonts w:ascii="Times New Roman" w:hAnsi="Times New Roman"/>
          <w:lang w:val="sr-Cyrl-CS"/>
        </w:rPr>
      </w:pPr>
      <w:r w:rsidRPr="007C4B9A">
        <w:rPr>
          <w:rFonts w:ascii="Times New Roman" w:hAnsi="Times New Roman"/>
        </w:rPr>
        <w:t xml:space="preserve">IV </w:t>
      </w:r>
      <w:r w:rsidRPr="007C4B9A">
        <w:rPr>
          <w:rFonts w:ascii="Times New Roman" w:hAnsi="Times New Roman"/>
          <w:u w:val="single"/>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r w:rsidRPr="007C4B9A">
        <w:rPr>
          <w:rFonts w:ascii="Times New Roman" w:hAnsi="Times New Roman"/>
          <w:lang w:val="sr-Cyrl-CS"/>
        </w:rPr>
        <w:t>.</w:t>
      </w:r>
    </w:p>
    <w:p w:rsidR="00CF0785" w:rsidRPr="007C4B9A" w:rsidRDefault="00CF0785" w:rsidP="007C4B9A">
      <w:pPr>
        <w:pStyle w:val="NoSpacing"/>
        <w:jc w:val="both"/>
        <w:rPr>
          <w:rFonts w:ascii="Times New Roman" w:hAnsi="Times New Roman"/>
          <w:lang w:val="sr-Cyrl-CS"/>
        </w:rPr>
      </w:pPr>
      <w:r w:rsidRPr="007C4B9A">
        <w:rPr>
          <w:rFonts w:ascii="Times New Roman" w:hAnsi="Times New Roman"/>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7C4B9A">
        <w:rPr>
          <w:rFonts w:ascii="Times New Roman" w:hAnsi="Times New Roman"/>
          <w:b/>
          <w:lang w:val="sr-Cyrl-CS"/>
        </w:rPr>
        <w:t>30 дана од дана потписивања купопродајног уговора</w:t>
      </w:r>
      <w:r w:rsidRPr="007C4B9A">
        <w:rPr>
          <w:rFonts w:ascii="Times New Roman" w:hAnsi="Times New Roman"/>
          <w:lang w:val="sr-Cyrl-CS"/>
        </w:rPr>
        <w:t>. Други најбољи понуђач има иста права и обавезе као и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три радна дана од пријема обавештења којим се други најбољи понуђач проглашава за купца.</w:t>
      </w:r>
    </w:p>
    <w:p w:rsidR="00CF0785" w:rsidRPr="007C4B9A" w:rsidRDefault="00CF0785" w:rsidP="007C4B9A">
      <w:pPr>
        <w:pStyle w:val="NoSpacing"/>
        <w:jc w:val="both"/>
        <w:rPr>
          <w:rFonts w:ascii="Times New Roman" w:hAnsi="Times New Roman"/>
          <w:lang w:val="sr-Cyrl-CS"/>
        </w:rPr>
      </w:pPr>
      <w:r w:rsidRPr="007C4B9A">
        <w:rPr>
          <w:rFonts w:ascii="Times New Roman" w:hAnsi="Times New Roman"/>
          <w:lang w:val="sr-Cyrl-CS"/>
        </w:rPr>
        <w:t xml:space="preserve">Учесницима који на јавном надметању нису стекли статус купца или другог најбољег понуђача, депозит (гаранција) се враћа у року од 7 радних дана од дана јавног надметања. </w:t>
      </w:r>
    </w:p>
    <w:p w:rsidR="00CF0785" w:rsidRPr="007C4B9A" w:rsidRDefault="00CF0785" w:rsidP="007C4B9A">
      <w:pPr>
        <w:pStyle w:val="NoSpacing"/>
        <w:jc w:val="both"/>
        <w:rPr>
          <w:rFonts w:ascii="Times New Roman" w:hAnsi="Times New Roman"/>
          <w:lang w:val="sr-Cyrl-CS"/>
        </w:rPr>
      </w:pPr>
      <w:r w:rsidRPr="007C4B9A">
        <w:rPr>
          <w:rFonts w:ascii="Times New Roman" w:hAnsi="Times New Roman"/>
          <w:lang w:val="sr-Cyrl-CS"/>
        </w:rPr>
        <w:t>Уплатилац депозита губи право на повраћај депозита у складу са Изјавом о губитку права на повраћај депозита.</w:t>
      </w:r>
    </w:p>
    <w:p w:rsidR="00CF0785" w:rsidRPr="007C4B9A" w:rsidRDefault="00CF0785" w:rsidP="007C4B9A">
      <w:pPr>
        <w:pStyle w:val="NoSpacing"/>
        <w:jc w:val="both"/>
        <w:rPr>
          <w:rFonts w:ascii="Times New Roman" w:hAnsi="Times New Roman"/>
          <w:lang w:val="sr-Cyrl-CS"/>
        </w:rPr>
      </w:pPr>
      <w:r w:rsidRPr="007C4B9A">
        <w:rPr>
          <w:rFonts w:ascii="Times New Roman" w:hAnsi="Times New Roman"/>
          <w:lang w:val="sr-Cyrl-CS"/>
        </w:rPr>
        <w:lastRenderedPageBreak/>
        <w:t>Сва имовина предмета продаје се продаје у виђеном стању, без права купца на накнадну рекламацију по било ком основу. Припадајући порези и трошкови који произилазе из закљученог купопродајног уговора у целости сноси купац.</w:t>
      </w:r>
    </w:p>
    <w:p w:rsidR="00CF0785" w:rsidRPr="007C4B9A" w:rsidRDefault="00CF0785" w:rsidP="007C4B9A">
      <w:pPr>
        <w:pStyle w:val="NoSpacing"/>
        <w:jc w:val="both"/>
        <w:rPr>
          <w:rFonts w:ascii="Times New Roman" w:hAnsi="Times New Roman"/>
          <w:lang w:val="sr-Cyrl-CS"/>
        </w:rPr>
      </w:pPr>
      <w:r w:rsidRPr="007C4B9A">
        <w:rPr>
          <w:rFonts w:ascii="Times New Roman" w:hAnsi="Times New Roman"/>
          <w:lang w:val="sr-Cyrl-CS"/>
        </w:rPr>
        <w:t xml:space="preserve">У случају да за купца у поступку продаје буде проглашено </w:t>
      </w:r>
      <w:bookmarkStart w:id="0" w:name="_GoBack"/>
      <w:bookmarkEnd w:id="0"/>
      <w:r w:rsidRPr="007C4B9A">
        <w:rPr>
          <w:rFonts w:ascii="Times New Roman" w:hAnsi="Times New Roman"/>
          <w:lang w:val="sr-Cyrl-CS"/>
        </w:rPr>
        <w:t>лице које подлеже обавези подношења пријаве конкуренције,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rsidR="00CF0785" w:rsidRPr="007C4B9A" w:rsidRDefault="00CF0785" w:rsidP="007C4B9A">
      <w:pPr>
        <w:pStyle w:val="NoSpacing"/>
        <w:rPr>
          <w:rFonts w:ascii="Times New Roman" w:hAnsi="Times New Roman"/>
          <w:lang w:val="sr-Cyrl-CS"/>
        </w:rPr>
      </w:pPr>
    </w:p>
    <w:p w:rsidR="00CF0785" w:rsidRPr="00732FBF" w:rsidRDefault="00CF0785" w:rsidP="00732FBF">
      <w:pPr>
        <w:pStyle w:val="NoSpacing"/>
        <w:jc w:val="both"/>
        <w:rPr>
          <w:rFonts w:ascii="Times New Roman" w:hAnsi="Times New Roman"/>
          <w:sz w:val="24"/>
          <w:szCs w:val="24"/>
        </w:rPr>
      </w:pPr>
      <w:r>
        <w:rPr>
          <w:rFonts w:ascii="Times New Roman" w:hAnsi="Times New Roman"/>
          <w:lang w:val="sr-Cyrl-CS"/>
        </w:rPr>
        <w:t>Овлашћено лице: повереник стечајног</w:t>
      </w:r>
      <w:r w:rsidRPr="007C4B9A">
        <w:rPr>
          <w:rFonts w:ascii="Times New Roman" w:hAnsi="Times New Roman"/>
          <w:lang w:val="sr-Cyrl-CS"/>
        </w:rPr>
        <w:t xml:space="preserve"> управник</w:t>
      </w:r>
      <w:r>
        <w:rPr>
          <w:rFonts w:ascii="Times New Roman" w:hAnsi="Times New Roman"/>
          <w:lang w:val="sr-Cyrl-CS"/>
        </w:rPr>
        <w:t>а</w:t>
      </w:r>
      <w:r w:rsidRPr="007C4B9A">
        <w:rPr>
          <w:rFonts w:ascii="Times New Roman" w:hAnsi="Times New Roman"/>
          <w:lang w:val="sr-Cyrl-CS"/>
        </w:rPr>
        <w:t xml:space="preserve"> Душан Ђукић, контакт телефон 011/242-5004 или 063/282</w:t>
      </w:r>
      <w:r>
        <w:rPr>
          <w:rFonts w:ascii="Times New Roman" w:hAnsi="Times New Roman"/>
          <w:lang w:val="sr-Cyrl-CS"/>
        </w:rPr>
        <w:t>-981, електронска пошта: d.djukic.pritoka@gmail.com</w:t>
      </w:r>
    </w:p>
    <w:sectPr w:rsidR="00CF0785" w:rsidRPr="00732FBF" w:rsidSect="00091FA6">
      <w:footerReference w:type="default" r:id="rId8"/>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3E8" w:rsidRDefault="009A63E8" w:rsidP="006A40E4">
      <w:pPr>
        <w:spacing w:after="0" w:line="240" w:lineRule="auto"/>
      </w:pPr>
      <w:r>
        <w:separator/>
      </w:r>
    </w:p>
  </w:endnote>
  <w:endnote w:type="continuationSeparator" w:id="0">
    <w:p w:rsidR="009A63E8" w:rsidRDefault="009A63E8" w:rsidP="006A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85" w:rsidRPr="006A40E4" w:rsidRDefault="00CF0785" w:rsidP="006A40E4">
    <w:pPr>
      <w:pStyle w:val="Footer"/>
      <w:jc w:val="center"/>
      <w:rPr>
        <w:rFonts w:ascii="Times New Roman" w:hAnsi="Times New Roman"/>
        <w:sz w:val="20"/>
        <w:szCs w:val="20"/>
      </w:rPr>
    </w:pPr>
    <w:r w:rsidRPr="006A40E4">
      <w:rPr>
        <w:rFonts w:ascii="Times New Roman" w:hAnsi="Times New Roman"/>
        <w:sz w:val="20"/>
        <w:szCs w:val="20"/>
      </w:rPr>
      <w:t>Агенција за лиценцирање стечајних управника, Центар за стечај</w:t>
    </w:r>
  </w:p>
  <w:p w:rsidR="00CF0785" w:rsidRPr="005B1B3E" w:rsidRDefault="00CF0785" w:rsidP="006A40E4">
    <w:pPr>
      <w:pStyle w:val="Footer"/>
      <w:jc w:val="center"/>
      <w:rPr>
        <w:rFonts w:ascii="Times New Roman" w:hAnsi="Times New Roman"/>
        <w:sz w:val="20"/>
        <w:szCs w:val="20"/>
        <w:lang w:val="ru-RU"/>
      </w:rPr>
    </w:pPr>
    <w:r w:rsidRPr="006A40E4">
      <w:rPr>
        <w:rFonts w:ascii="Times New Roman" w:hAnsi="Times New Roman"/>
        <w:sz w:val="20"/>
        <w:szCs w:val="20"/>
      </w:rPr>
      <w:t>11 000 Београд, Теразије 23, III спрат, тел: 011/30-25-799, факс: 011/30-25-761; e-mail: office@alsu.gov.rs</w:t>
    </w:r>
  </w:p>
  <w:p w:rsidR="00CF0785" w:rsidRPr="006A40E4" w:rsidRDefault="00CF0785" w:rsidP="006A40E4">
    <w:pPr>
      <w:pStyle w:val="Foote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3E8" w:rsidRDefault="009A63E8" w:rsidP="006A40E4">
      <w:pPr>
        <w:spacing w:after="0" w:line="240" w:lineRule="auto"/>
      </w:pPr>
      <w:r>
        <w:separator/>
      </w:r>
    </w:p>
  </w:footnote>
  <w:footnote w:type="continuationSeparator" w:id="0">
    <w:p w:rsidR="009A63E8" w:rsidRDefault="009A63E8" w:rsidP="006A4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7FF"/>
    <w:multiLevelType w:val="hybridMultilevel"/>
    <w:tmpl w:val="0AEED06A"/>
    <w:lvl w:ilvl="0" w:tplc="FE92B444">
      <w:start w:val="1"/>
      <w:numFmt w:val="decimal"/>
      <w:lvlText w:val="%1."/>
      <w:lvlJc w:val="left"/>
      <w:pPr>
        <w:tabs>
          <w:tab w:val="num" w:pos="780"/>
        </w:tabs>
        <w:ind w:left="78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24812025"/>
    <w:multiLevelType w:val="hybridMultilevel"/>
    <w:tmpl w:val="D4A8C5AC"/>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26B9430A"/>
    <w:multiLevelType w:val="hybridMultilevel"/>
    <w:tmpl w:val="4EFCA70A"/>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377A13EA"/>
    <w:multiLevelType w:val="hybridMultilevel"/>
    <w:tmpl w:val="7B60762A"/>
    <w:lvl w:ilvl="0" w:tplc="C6EE222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3B241E8A"/>
    <w:multiLevelType w:val="hybridMultilevel"/>
    <w:tmpl w:val="B52872B2"/>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3E080A5B"/>
    <w:multiLevelType w:val="hybridMultilevel"/>
    <w:tmpl w:val="F2B81DA8"/>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3EE62EB9"/>
    <w:multiLevelType w:val="hybridMultilevel"/>
    <w:tmpl w:val="442CD4F4"/>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54BB469B"/>
    <w:multiLevelType w:val="hybridMultilevel"/>
    <w:tmpl w:val="F0569D5C"/>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56A77A24"/>
    <w:multiLevelType w:val="hybridMultilevel"/>
    <w:tmpl w:val="F30CAFBA"/>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6AF928D7"/>
    <w:multiLevelType w:val="hybridMultilevel"/>
    <w:tmpl w:val="0A30198E"/>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73427C7D"/>
    <w:multiLevelType w:val="hybridMultilevel"/>
    <w:tmpl w:val="225A4152"/>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7D602F6B"/>
    <w:multiLevelType w:val="hybridMultilevel"/>
    <w:tmpl w:val="30B621FA"/>
    <w:lvl w:ilvl="0" w:tplc="C6EE2224">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9"/>
  </w:num>
  <w:num w:numId="6">
    <w:abstractNumId w:val="6"/>
  </w:num>
  <w:num w:numId="7">
    <w:abstractNumId w:val="2"/>
  </w:num>
  <w:num w:numId="8">
    <w:abstractNumId w:val="1"/>
  </w:num>
  <w:num w:numId="9">
    <w:abstractNumId w:val="8"/>
  </w:num>
  <w:num w:numId="10">
    <w:abstractNumId w:val="10"/>
  </w:num>
  <w:num w:numId="11">
    <w:abstractNumId w:val="7"/>
  </w:num>
  <w:num w:numId="12">
    <w:abstractNumId w:val="1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03"/>
    <w:rsid w:val="00010F0A"/>
    <w:rsid w:val="000133A6"/>
    <w:rsid w:val="0002520E"/>
    <w:rsid w:val="00072DC9"/>
    <w:rsid w:val="00091FA6"/>
    <w:rsid w:val="000A2D0A"/>
    <w:rsid w:val="000B6DBF"/>
    <w:rsid w:val="000D6A9A"/>
    <w:rsid w:val="000F1B84"/>
    <w:rsid w:val="00132D7E"/>
    <w:rsid w:val="00143C2D"/>
    <w:rsid w:val="0018002E"/>
    <w:rsid w:val="001A0A3E"/>
    <w:rsid w:val="001F0E1C"/>
    <w:rsid w:val="00243957"/>
    <w:rsid w:val="0024507E"/>
    <w:rsid w:val="002C0741"/>
    <w:rsid w:val="00302F59"/>
    <w:rsid w:val="003C0CB3"/>
    <w:rsid w:val="003F49EA"/>
    <w:rsid w:val="00446ACE"/>
    <w:rsid w:val="004828BA"/>
    <w:rsid w:val="004F47D3"/>
    <w:rsid w:val="00514E8D"/>
    <w:rsid w:val="005822F4"/>
    <w:rsid w:val="00586429"/>
    <w:rsid w:val="005A7801"/>
    <w:rsid w:val="005B1B3E"/>
    <w:rsid w:val="005B3C81"/>
    <w:rsid w:val="00616FA2"/>
    <w:rsid w:val="00647B35"/>
    <w:rsid w:val="006748DA"/>
    <w:rsid w:val="00675162"/>
    <w:rsid w:val="006A40E4"/>
    <w:rsid w:val="00715742"/>
    <w:rsid w:val="00732FBF"/>
    <w:rsid w:val="007427DD"/>
    <w:rsid w:val="00772E8C"/>
    <w:rsid w:val="007A5131"/>
    <w:rsid w:val="007C4B9A"/>
    <w:rsid w:val="007F60DC"/>
    <w:rsid w:val="00880384"/>
    <w:rsid w:val="00885FF9"/>
    <w:rsid w:val="009823E8"/>
    <w:rsid w:val="00995358"/>
    <w:rsid w:val="009A63E8"/>
    <w:rsid w:val="009C1BB6"/>
    <w:rsid w:val="009D7E45"/>
    <w:rsid w:val="00A22AC3"/>
    <w:rsid w:val="00A61457"/>
    <w:rsid w:val="00A64A0A"/>
    <w:rsid w:val="00AE141B"/>
    <w:rsid w:val="00B108B8"/>
    <w:rsid w:val="00B16EF0"/>
    <w:rsid w:val="00B70549"/>
    <w:rsid w:val="00BC61A8"/>
    <w:rsid w:val="00C23003"/>
    <w:rsid w:val="00C379B6"/>
    <w:rsid w:val="00C6412B"/>
    <w:rsid w:val="00C764DF"/>
    <w:rsid w:val="00C91B91"/>
    <w:rsid w:val="00CF0785"/>
    <w:rsid w:val="00D06EEF"/>
    <w:rsid w:val="00D503D8"/>
    <w:rsid w:val="00D939DF"/>
    <w:rsid w:val="00DA1DD4"/>
    <w:rsid w:val="00DB0DDD"/>
    <w:rsid w:val="00DD5883"/>
    <w:rsid w:val="00F02A87"/>
    <w:rsid w:val="00F54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C19E13-4766-461D-8A9F-E23E5887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41B"/>
    <w:pPr>
      <w:spacing w:after="200" w:line="276" w:lineRule="auto"/>
    </w:pPr>
    <w:rPr>
      <w:lang w:val="sr-Latn-CS" w:eastAsia="sr-Latn-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300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23003"/>
    <w:rPr>
      <w:lang w:val="sr-Latn-CS" w:eastAsia="sr-Latn-CS"/>
    </w:rPr>
  </w:style>
  <w:style w:type="paragraph" w:styleId="BalloonText">
    <w:name w:val="Balloon Text"/>
    <w:basedOn w:val="Normal"/>
    <w:link w:val="BalloonTextChar"/>
    <w:uiPriority w:val="99"/>
    <w:semiHidden/>
    <w:rsid w:val="00616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6FA2"/>
    <w:rPr>
      <w:rFonts w:ascii="Tahoma" w:hAnsi="Tahoma" w:cs="Tahoma"/>
      <w:sz w:val="16"/>
      <w:szCs w:val="16"/>
    </w:rPr>
  </w:style>
  <w:style w:type="paragraph" w:styleId="Header">
    <w:name w:val="header"/>
    <w:basedOn w:val="Normal"/>
    <w:link w:val="HeaderChar"/>
    <w:uiPriority w:val="99"/>
    <w:semiHidden/>
    <w:rsid w:val="006A40E4"/>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6A40E4"/>
    <w:rPr>
      <w:rFonts w:cs="Times New Roman"/>
    </w:rPr>
  </w:style>
  <w:style w:type="paragraph" w:styleId="Footer">
    <w:name w:val="footer"/>
    <w:basedOn w:val="Normal"/>
    <w:link w:val="FooterChar"/>
    <w:uiPriority w:val="99"/>
    <w:rsid w:val="006A40E4"/>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6A40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967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dc:description/>
  <cp:lastModifiedBy>Branka Stojanovic</cp:lastModifiedBy>
  <cp:revision>2</cp:revision>
  <cp:lastPrinted>2016-05-19T08:29:00Z</cp:lastPrinted>
  <dcterms:created xsi:type="dcterms:W3CDTF">2016-05-19T08:29:00Z</dcterms:created>
  <dcterms:modified xsi:type="dcterms:W3CDTF">2016-05-19T08:29:00Z</dcterms:modified>
</cp:coreProperties>
</file>